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C837D" w14:textId="77777777" w:rsidR="00905F10" w:rsidRDefault="00905F10" w:rsidP="00905F10">
      <w:pPr>
        <w:spacing w:after="0" w:line="240" w:lineRule="exact"/>
        <w:contextualSpacing/>
      </w:pPr>
    </w:p>
    <w:p w14:paraId="18CE3C31" w14:textId="1F7E97EF" w:rsidR="0061220D" w:rsidRPr="005C43B5" w:rsidRDefault="002B21C3" w:rsidP="00905F10">
      <w:pPr>
        <w:spacing w:after="0" w:line="240" w:lineRule="exact"/>
        <w:contextualSpacing/>
        <w:jc w:val="center"/>
        <w:rPr>
          <w:rFonts w:ascii="Times New Roman" w:eastAsia="Times New Roman" w:hAnsi="Times New Roman"/>
          <w:i/>
          <w:color w:val="000000"/>
          <w:lang w:eastAsia="it-IT"/>
        </w:rPr>
      </w:pPr>
      <w:hyperlink r:id="rId8" w:history="1">
        <w:r w:rsidRPr="00892852">
          <w:rPr>
            <w:rStyle w:val="Collegamentoipertestuale"/>
            <w:rFonts w:ascii="Times New Roman" w:eastAsia="Times New Roman" w:hAnsi="Times New Roman"/>
            <w:i/>
            <w:lang w:eastAsia="it-IT"/>
          </w:rPr>
          <w:t>www.expartecreditoris.it</w:t>
        </w:r>
      </w:hyperlink>
    </w:p>
    <w:p w14:paraId="56EFD112" w14:textId="77777777" w:rsidR="00641E97" w:rsidRDefault="00641E97" w:rsidP="00641E97">
      <w:pPr>
        <w:spacing w:after="0" w:line="240" w:lineRule="exact"/>
        <w:contextualSpacing/>
        <w:jc w:val="center"/>
        <w:rPr>
          <w:rFonts w:ascii="Times New Roman" w:eastAsia="SimSun" w:hAnsi="Times New Roman"/>
          <w:b/>
          <w:bCs/>
          <w:lang w:eastAsia="zh-CN"/>
        </w:rPr>
      </w:pPr>
    </w:p>
    <w:p w14:paraId="7CB4E3B0" w14:textId="77777777" w:rsidR="00905F10" w:rsidRPr="00905F10" w:rsidRDefault="00905F10" w:rsidP="00905F10">
      <w:pPr>
        <w:spacing w:after="0" w:line="240" w:lineRule="exact"/>
        <w:contextualSpacing/>
        <w:jc w:val="center"/>
        <w:rPr>
          <w:rFonts w:ascii="Times New Roman" w:eastAsiaTheme="minorHAnsi" w:hAnsi="Times New Roman"/>
        </w:rPr>
      </w:pPr>
      <w:r w:rsidRPr="00905F10">
        <w:rPr>
          <w:rFonts w:ascii="Times New Roman" w:eastAsiaTheme="minorHAnsi" w:hAnsi="Times New Roman"/>
          <w:b/>
          <w:bCs/>
        </w:rPr>
        <w:t>TRIBUNALE DI CAGLIARI</w:t>
      </w:r>
    </w:p>
    <w:p w14:paraId="428FE2D4" w14:textId="77777777" w:rsidR="00905F10" w:rsidRPr="00905F10" w:rsidRDefault="00905F10" w:rsidP="00905F10">
      <w:pPr>
        <w:spacing w:after="0" w:line="240" w:lineRule="exact"/>
        <w:contextualSpacing/>
        <w:jc w:val="both"/>
        <w:rPr>
          <w:rFonts w:ascii="Times New Roman" w:eastAsiaTheme="minorHAnsi" w:hAnsi="Times New Roman"/>
        </w:rPr>
      </w:pPr>
      <w:r w:rsidRPr="00905F10">
        <w:rPr>
          <w:rFonts w:ascii="Times New Roman" w:eastAsiaTheme="minorHAnsi" w:hAnsi="Times New Roman"/>
        </w:rPr>
        <w:t xml:space="preserve">in persona dei signori magistrati </w:t>
      </w:r>
    </w:p>
    <w:p w14:paraId="24FDBDA7" w14:textId="77777777" w:rsidR="00905F10" w:rsidRPr="00905F10" w:rsidRDefault="00905F10" w:rsidP="00905F10">
      <w:pPr>
        <w:spacing w:after="0" w:line="240" w:lineRule="exact"/>
        <w:contextualSpacing/>
        <w:jc w:val="both"/>
        <w:rPr>
          <w:rFonts w:ascii="Times New Roman" w:eastAsiaTheme="minorHAnsi" w:hAnsi="Times New Roman"/>
        </w:rPr>
      </w:pPr>
      <w:r w:rsidRPr="00905F10">
        <w:rPr>
          <w:rFonts w:ascii="Times New Roman" w:eastAsiaTheme="minorHAnsi" w:hAnsi="Times New Roman"/>
        </w:rPr>
        <w:t xml:space="preserve">dott. Ignazio Tamponi - presidente </w:t>
      </w:r>
    </w:p>
    <w:p w14:paraId="356172F4" w14:textId="77777777" w:rsidR="00905F10" w:rsidRPr="00905F10" w:rsidRDefault="00905F10" w:rsidP="00905F10">
      <w:pPr>
        <w:spacing w:after="0" w:line="240" w:lineRule="exact"/>
        <w:contextualSpacing/>
        <w:jc w:val="both"/>
        <w:rPr>
          <w:rFonts w:ascii="Times New Roman" w:eastAsiaTheme="minorHAnsi" w:hAnsi="Times New Roman"/>
        </w:rPr>
      </w:pPr>
      <w:r w:rsidRPr="00905F10">
        <w:rPr>
          <w:rFonts w:ascii="Times New Roman" w:eastAsiaTheme="minorHAnsi" w:hAnsi="Times New Roman"/>
        </w:rPr>
        <w:t xml:space="preserve">dott. Stefano Greco - giudice </w:t>
      </w:r>
    </w:p>
    <w:p w14:paraId="7683D8D3" w14:textId="77777777" w:rsidR="00905F10" w:rsidRPr="00905F10" w:rsidRDefault="00905F10" w:rsidP="00905F10">
      <w:pPr>
        <w:spacing w:after="0" w:line="240" w:lineRule="exact"/>
        <w:contextualSpacing/>
        <w:jc w:val="both"/>
        <w:rPr>
          <w:rFonts w:ascii="Times New Roman" w:eastAsiaTheme="minorHAnsi" w:hAnsi="Times New Roman"/>
        </w:rPr>
      </w:pPr>
      <w:r w:rsidRPr="00905F10">
        <w:rPr>
          <w:rFonts w:ascii="Times New Roman" w:eastAsiaTheme="minorHAnsi" w:hAnsi="Times New Roman"/>
        </w:rPr>
        <w:t xml:space="preserve">dott. Nicola Caschili - giudice </w:t>
      </w:r>
      <w:proofErr w:type="spellStart"/>
      <w:r w:rsidRPr="00905F10">
        <w:rPr>
          <w:rFonts w:ascii="Times New Roman" w:eastAsiaTheme="minorHAnsi" w:hAnsi="Times New Roman"/>
        </w:rPr>
        <w:t>rel</w:t>
      </w:r>
      <w:proofErr w:type="spellEnd"/>
      <w:r w:rsidRPr="00905F10">
        <w:rPr>
          <w:rFonts w:ascii="Times New Roman" w:eastAsiaTheme="minorHAnsi" w:hAnsi="Times New Roman"/>
        </w:rPr>
        <w:t xml:space="preserve">. </w:t>
      </w:r>
    </w:p>
    <w:p w14:paraId="3B21FCDB" w14:textId="77777777" w:rsidR="00905F10" w:rsidRPr="00905F10" w:rsidRDefault="00905F10" w:rsidP="00905F10">
      <w:pPr>
        <w:spacing w:after="0" w:line="240" w:lineRule="exact"/>
        <w:contextualSpacing/>
        <w:jc w:val="both"/>
        <w:rPr>
          <w:rFonts w:ascii="Times New Roman" w:eastAsiaTheme="minorHAnsi" w:hAnsi="Times New Roman"/>
        </w:rPr>
      </w:pPr>
      <w:r w:rsidRPr="00905F10">
        <w:rPr>
          <w:rFonts w:ascii="Times New Roman" w:eastAsiaTheme="minorHAnsi" w:hAnsi="Times New Roman"/>
        </w:rPr>
        <w:t xml:space="preserve">ha pronunciato la seguente </w:t>
      </w:r>
    </w:p>
    <w:p w14:paraId="21EE2E1C" w14:textId="77777777" w:rsidR="00905F10" w:rsidRPr="00905F10" w:rsidRDefault="00905F10" w:rsidP="00905F10">
      <w:pPr>
        <w:spacing w:after="0" w:line="240" w:lineRule="exact"/>
        <w:contextualSpacing/>
        <w:jc w:val="center"/>
        <w:rPr>
          <w:rFonts w:ascii="Times New Roman" w:eastAsiaTheme="minorHAnsi" w:hAnsi="Times New Roman"/>
        </w:rPr>
      </w:pPr>
      <w:r w:rsidRPr="00905F10">
        <w:rPr>
          <w:rFonts w:ascii="Times New Roman" w:eastAsiaTheme="minorHAnsi" w:hAnsi="Times New Roman"/>
          <w:b/>
          <w:bCs/>
        </w:rPr>
        <w:t>ORDINANZA</w:t>
      </w:r>
    </w:p>
    <w:p w14:paraId="496BA5C3" w14:textId="77777777" w:rsidR="00905F10" w:rsidRPr="00905F10" w:rsidRDefault="00905F10" w:rsidP="00905F10">
      <w:pPr>
        <w:spacing w:after="0" w:line="240" w:lineRule="exact"/>
        <w:contextualSpacing/>
        <w:jc w:val="both"/>
        <w:rPr>
          <w:rFonts w:ascii="Times New Roman" w:eastAsiaTheme="minorHAnsi" w:hAnsi="Times New Roman"/>
        </w:rPr>
      </w:pPr>
      <w:r w:rsidRPr="00905F10">
        <w:rPr>
          <w:rFonts w:ascii="Times New Roman" w:eastAsiaTheme="minorHAnsi" w:hAnsi="Times New Roman"/>
        </w:rPr>
        <w:t xml:space="preserve">nel reclamo ex art. 669 </w:t>
      </w:r>
      <w:proofErr w:type="spellStart"/>
      <w:r w:rsidRPr="00905F10">
        <w:rPr>
          <w:rFonts w:ascii="Times New Roman" w:eastAsiaTheme="minorHAnsi" w:hAnsi="Times New Roman"/>
        </w:rPr>
        <w:t>terdecies</w:t>
      </w:r>
      <w:proofErr w:type="spellEnd"/>
      <w:r w:rsidRPr="00905F10">
        <w:rPr>
          <w:rFonts w:ascii="Times New Roman" w:eastAsiaTheme="minorHAnsi" w:hAnsi="Times New Roman"/>
        </w:rPr>
        <w:t xml:space="preserve"> c.p.c. iscritto al </w:t>
      </w:r>
      <w:proofErr w:type="spellStart"/>
      <w:r w:rsidRPr="00905F10">
        <w:rPr>
          <w:rFonts w:ascii="Times New Roman" w:eastAsiaTheme="minorHAnsi" w:hAnsi="Times New Roman"/>
          <w:b/>
          <w:bCs/>
        </w:rPr>
        <w:t>n.r.g</w:t>
      </w:r>
      <w:proofErr w:type="spellEnd"/>
      <w:r w:rsidRPr="00905F10">
        <w:rPr>
          <w:rFonts w:ascii="Times New Roman" w:eastAsiaTheme="minorHAnsi" w:hAnsi="Times New Roman"/>
          <w:b/>
          <w:bCs/>
        </w:rPr>
        <w:t xml:space="preserve">. </w:t>
      </w:r>
      <w:proofErr w:type="spellStart"/>
      <w:r w:rsidRPr="00905F10">
        <w:rPr>
          <w:rFonts w:ascii="Times New Roman" w:eastAsiaTheme="minorHAnsi" w:hAnsi="Times New Roman"/>
          <w:b/>
          <w:bCs/>
        </w:rPr>
        <w:t>xxxx</w:t>
      </w:r>
      <w:proofErr w:type="spellEnd"/>
      <w:r w:rsidRPr="00905F10">
        <w:rPr>
          <w:rFonts w:ascii="Times New Roman" w:eastAsiaTheme="minorHAnsi" w:hAnsi="Times New Roman"/>
          <w:b/>
          <w:bCs/>
        </w:rPr>
        <w:t>/2021</w:t>
      </w:r>
      <w:r w:rsidRPr="00905F10">
        <w:rPr>
          <w:rFonts w:ascii="Times New Roman" w:eastAsiaTheme="minorHAnsi" w:hAnsi="Times New Roman"/>
        </w:rPr>
        <w:t xml:space="preserve">, proposto da </w:t>
      </w:r>
    </w:p>
    <w:p w14:paraId="41C30F85" w14:textId="77777777" w:rsidR="00905F10" w:rsidRPr="00905F10" w:rsidRDefault="00905F10" w:rsidP="00905F10">
      <w:pPr>
        <w:spacing w:after="0" w:line="240" w:lineRule="exact"/>
        <w:contextualSpacing/>
        <w:jc w:val="both"/>
        <w:rPr>
          <w:rFonts w:ascii="Times New Roman" w:eastAsiaTheme="minorHAnsi" w:hAnsi="Times New Roman"/>
        </w:rPr>
      </w:pPr>
      <w:r w:rsidRPr="00905F10">
        <w:rPr>
          <w:rFonts w:ascii="Times New Roman" w:eastAsiaTheme="minorHAnsi" w:hAnsi="Times New Roman"/>
          <w:b/>
          <w:bCs/>
        </w:rPr>
        <w:t>RECLAMANTE</w:t>
      </w:r>
      <w:r w:rsidRPr="00905F10">
        <w:rPr>
          <w:rFonts w:ascii="Times New Roman" w:eastAsiaTheme="minorHAnsi" w:hAnsi="Times New Roman"/>
        </w:rPr>
        <w:t xml:space="preserve">, </w:t>
      </w:r>
    </w:p>
    <w:p w14:paraId="73372772" w14:textId="77777777" w:rsidR="00905F10" w:rsidRPr="00905F10" w:rsidRDefault="00905F10" w:rsidP="00905F10">
      <w:pPr>
        <w:spacing w:after="0" w:line="240" w:lineRule="exact"/>
        <w:contextualSpacing/>
        <w:jc w:val="center"/>
        <w:rPr>
          <w:rFonts w:ascii="Times New Roman" w:eastAsiaTheme="minorHAnsi" w:hAnsi="Times New Roman"/>
        </w:rPr>
      </w:pPr>
      <w:r w:rsidRPr="00905F10">
        <w:rPr>
          <w:rFonts w:ascii="Times New Roman" w:eastAsiaTheme="minorHAnsi" w:hAnsi="Times New Roman"/>
        </w:rPr>
        <w:t>contro</w:t>
      </w:r>
    </w:p>
    <w:p w14:paraId="25F14138" w14:textId="77777777" w:rsidR="00905F10" w:rsidRPr="00905F10" w:rsidRDefault="00905F10" w:rsidP="00905F10">
      <w:pPr>
        <w:spacing w:after="0" w:line="240" w:lineRule="exact"/>
        <w:contextualSpacing/>
        <w:jc w:val="both"/>
        <w:rPr>
          <w:rFonts w:ascii="Times New Roman" w:eastAsiaTheme="minorHAnsi" w:hAnsi="Times New Roman"/>
        </w:rPr>
      </w:pPr>
      <w:r w:rsidRPr="00905F10">
        <w:rPr>
          <w:rFonts w:ascii="Times New Roman" w:eastAsiaTheme="minorHAnsi" w:hAnsi="Times New Roman"/>
          <w:b/>
          <w:bCs/>
        </w:rPr>
        <w:t xml:space="preserve">SOCIETA’ DI CREDITO, </w:t>
      </w:r>
      <w:r w:rsidRPr="00905F10">
        <w:rPr>
          <w:rFonts w:ascii="Times New Roman" w:eastAsiaTheme="minorHAnsi" w:hAnsi="Times New Roman"/>
        </w:rPr>
        <w:t xml:space="preserve">quale mandataria di </w:t>
      </w:r>
      <w:r w:rsidRPr="00905F10">
        <w:rPr>
          <w:rFonts w:ascii="Times New Roman" w:eastAsiaTheme="minorHAnsi" w:hAnsi="Times New Roman"/>
          <w:b/>
          <w:bCs/>
        </w:rPr>
        <w:t>OMISSIS</w:t>
      </w:r>
      <w:r w:rsidRPr="00905F10">
        <w:rPr>
          <w:rFonts w:ascii="Times New Roman" w:eastAsiaTheme="minorHAnsi" w:hAnsi="Times New Roman"/>
        </w:rPr>
        <w:t xml:space="preserve">   </w:t>
      </w:r>
    </w:p>
    <w:p w14:paraId="335FBE1D" w14:textId="77777777" w:rsidR="00905F10" w:rsidRPr="00905F10" w:rsidRDefault="00905F10" w:rsidP="00905F10">
      <w:pPr>
        <w:spacing w:after="0" w:line="240" w:lineRule="exact"/>
        <w:contextualSpacing/>
        <w:jc w:val="center"/>
        <w:rPr>
          <w:rFonts w:ascii="Times New Roman" w:eastAsiaTheme="minorHAnsi" w:hAnsi="Times New Roman"/>
        </w:rPr>
      </w:pPr>
      <w:r w:rsidRPr="00905F10">
        <w:rPr>
          <w:rFonts w:ascii="Times New Roman" w:eastAsiaTheme="minorHAnsi" w:hAnsi="Times New Roman"/>
          <w:b/>
          <w:bCs/>
        </w:rPr>
        <w:t>***</w:t>
      </w:r>
    </w:p>
    <w:p w14:paraId="7B0D1DEC" w14:textId="77777777" w:rsidR="00905F10" w:rsidRPr="00905F10" w:rsidRDefault="00905F10" w:rsidP="00905F10">
      <w:pPr>
        <w:spacing w:after="0" w:line="240" w:lineRule="exact"/>
        <w:contextualSpacing/>
        <w:jc w:val="both"/>
        <w:rPr>
          <w:rFonts w:ascii="Times New Roman" w:eastAsiaTheme="minorHAnsi" w:hAnsi="Times New Roman"/>
        </w:rPr>
      </w:pPr>
      <w:r w:rsidRPr="00905F10">
        <w:rPr>
          <w:rFonts w:ascii="Times New Roman" w:eastAsiaTheme="minorHAnsi" w:hAnsi="Times New Roman"/>
        </w:rPr>
        <w:t xml:space="preserve">1. La reclamante impugna l’ordinanza del 3.9.2021 con cui il giudice delle esecuzioni immobiliari ha rigettato la istanza di sospensione della vendita dell’immobile ai sensi dell’art. 586 c.p.c., fondata sulla asserita ingiustizia del prezzo di vendita, notevolmente inferiore a quello di mercato, così come stimato dal perito. </w:t>
      </w:r>
    </w:p>
    <w:p w14:paraId="165CACEC" w14:textId="77777777" w:rsidR="00905F10" w:rsidRPr="00905F10" w:rsidRDefault="00905F10" w:rsidP="00905F10">
      <w:pPr>
        <w:spacing w:after="0" w:line="240" w:lineRule="exact"/>
        <w:contextualSpacing/>
        <w:jc w:val="both"/>
        <w:rPr>
          <w:rFonts w:ascii="Times New Roman" w:eastAsiaTheme="minorHAnsi" w:hAnsi="Times New Roman"/>
        </w:rPr>
      </w:pPr>
      <w:r w:rsidRPr="00905F10">
        <w:rPr>
          <w:rFonts w:ascii="Times New Roman" w:eastAsiaTheme="minorHAnsi" w:hAnsi="Times New Roman"/>
        </w:rPr>
        <w:t xml:space="preserve">La reclamante contesta la decisione, richiamando la giurisprudenza di legittimità e di merito che ha ritenuto che la norma invocata prescinda da influenze illecite e criminali, potendo essere applicata anche alle ipotesi di sola sproporzione fra prezzo di aggiudicazione e giusto prezzo. </w:t>
      </w:r>
    </w:p>
    <w:p w14:paraId="6E4B65B5" w14:textId="77777777" w:rsidR="00905F10" w:rsidRPr="00905F10" w:rsidRDefault="00905F10" w:rsidP="00905F10">
      <w:pPr>
        <w:spacing w:after="0" w:line="240" w:lineRule="exact"/>
        <w:contextualSpacing/>
        <w:jc w:val="both"/>
        <w:rPr>
          <w:rFonts w:ascii="Times New Roman" w:eastAsiaTheme="minorHAnsi" w:hAnsi="Times New Roman"/>
        </w:rPr>
      </w:pPr>
      <w:r w:rsidRPr="00905F10">
        <w:rPr>
          <w:rFonts w:ascii="Times New Roman" w:eastAsiaTheme="minorHAnsi" w:hAnsi="Times New Roman"/>
        </w:rPr>
        <w:t>In fatto, l’immobile pignorato, stimato nel 2014 dal perito in € 380.000,00, è stato aggiudicato il 26 maggio 2021 per l’importo di € 133.100,00 al quinto esperimento di vendita. La reclamante ritiene che la rilevante differenza tra il prezzo di stima e quello di aggiudicazione, ritenuto “giusto”, legittimi la sospensione prevista dall’art. 586 c.p.c. senza null’altro aggiungere.</w:t>
      </w:r>
    </w:p>
    <w:p w14:paraId="06D24A6A" w14:textId="77777777" w:rsidR="00905F10" w:rsidRPr="00905F10" w:rsidRDefault="00905F10" w:rsidP="00905F10">
      <w:pPr>
        <w:spacing w:after="0" w:line="240" w:lineRule="exact"/>
        <w:contextualSpacing/>
        <w:jc w:val="both"/>
        <w:rPr>
          <w:rFonts w:ascii="Times New Roman" w:eastAsiaTheme="minorHAnsi" w:hAnsi="Times New Roman"/>
        </w:rPr>
      </w:pPr>
      <w:r w:rsidRPr="00905F10">
        <w:rPr>
          <w:rFonts w:ascii="Times New Roman" w:eastAsiaTheme="minorHAnsi" w:hAnsi="Times New Roman"/>
        </w:rPr>
        <w:t>La tesi è manifestamente infondata.</w:t>
      </w:r>
    </w:p>
    <w:p w14:paraId="06DAD46B" w14:textId="77777777" w:rsidR="00905F10" w:rsidRPr="00905F10" w:rsidRDefault="00905F10" w:rsidP="00905F10">
      <w:pPr>
        <w:spacing w:after="0" w:line="240" w:lineRule="exact"/>
        <w:contextualSpacing/>
        <w:jc w:val="both"/>
        <w:rPr>
          <w:rFonts w:ascii="Times New Roman" w:eastAsiaTheme="minorHAnsi" w:hAnsi="Times New Roman"/>
        </w:rPr>
      </w:pPr>
      <w:bookmarkStart w:id="0" w:name="_Hlk123636946"/>
      <w:r w:rsidRPr="00905F10">
        <w:rPr>
          <w:rFonts w:ascii="Times New Roman" w:eastAsiaTheme="minorHAnsi" w:hAnsi="Times New Roman"/>
        </w:rPr>
        <w:t>La giurisprudenza di legittimità, da tempo, ha chiarito i contorni del potere di sospensione previsto dall’art. 586 c.p.c. che si fonda sulla lettura del “prezzo giusto” non come quello di mercato, bensì come quello risultante dalla corretta applicazione delle regole che disciplinano la vendita esecutiva. In particolare, la fondamentale pronuncia Cass. Sez. 3, n. 18451 del 21/09/2015, ripercorrendo i precedenti, è giunta a fissare il seguente principio</w:t>
      </w:r>
      <w:bookmarkEnd w:id="0"/>
      <w:r w:rsidRPr="00905F10">
        <w:rPr>
          <w:rFonts w:ascii="Times New Roman" w:eastAsiaTheme="minorHAnsi" w:hAnsi="Times New Roman"/>
        </w:rPr>
        <w:t xml:space="preserve">: il potere di sospendere la vendita, attribuito dall'art. 586 c.p.c. (nel testo novellato dall'art. 19 bis della legge n. 203 del 1991) al giudice dell'esecuzione dopo l'aggiudicazione perché il prezzo offerto è notevolmente inferiore a quello giusto, può essere esercitato allorquando: a) si verifichino fatti nuovi successivi all'aggiudicazione; b) emerga che nel procedimento di vendita si siano verificate interferenze illecite di natura criminale che abbiano influenzato il procedimento, ivi compresa la stima stessa; c) il prezzo fissato nella stima posta a base della vendita sia stato frutto di dolo scoperto dopo l'aggiudicazione; d) vengano prospettati, da una parte del processo esecutivo, fatti o elementi che essa sola conosceva anteriormente all'aggiudicazione, non conosciuti né conoscibili dalle altre parti prima di essa, purché costoro li facciano propri, adducendo tale tardiva acquisizione di conoscenza come sola ragione giustificativa per l'esercizio del potere del giudice dell'esecuzione”. La pronuncia, che si pone nel solco tracciato dai precedenti della Suprema Corte, è stata successivamente confermata da Cass. 29018/2021, 11116 del 2020. Poiché la ricorrente non ha in alcun modo indicato l’elemento sopravvenuto che, incidendo sul regolare svolgimento della procedura, ne avrebbe sviato la funzione, a tal punto da giungere ad una vendita ad un prezzo notevolmente inferiore a quello giusto, il provvedimento deve essere confermato. </w:t>
      </w:r>
    </w:p>
    <w:p w14:paraId="5428CF1E" w14:textId="77777777" w:rsidR="00905F10" w:rsidRPr="00905F10" w:rsidRDefault="00905F10" w:rsidP="00905F10">
      <w:pPr>
        <w:spacing w:after="0" w:line="240" w:lineRule="exact"/>
        <w:contextualSpacing/>
        <w:jc w:val="both"/>
        <w:rPr>
          <w:rFonts w:ascii="Times New Roman" w:eastAsiaTheme="minorHAnsi" w:hAnsi="Times New Roman"/>
        </w:rPr>
      </w:pPr>
      <w:r w:rsidRPr="00905F10">
        <w:rPr>
          <w:rFonts w:ascii="Times New Roman" w:eastAsiaTheme="minorHAnsi" w:hAnsi="Times New Roman"/>
        </w:rPr>
        <w:t>Le spese seguono la soccombenza e sono liquidate come in dispositivo</w:t>
      </w:r>
    </w:p>
    <w:p w14:paraId="28CB4A30" w14:textId="77777777" w:rsidR="00905F10" w:rsidRPr="00905F10" w:rsidRDefault="00905F10" w:rsidP="00905F10">
      <w:pPr>
        <w:spacing w:after="0" w:line="240" w:lineRule="exact"/>
        <w:contextualSpacing/>
        <w:jc w:val="center"/>
        <w:rPr>
          <w:rFonts w:ascii="Times New Roman" w:eastAsiaTheme="minorHAnsi" w:hAnsi="Times New Roman"/>
          <w:b/>
          <w:bCs/>
        </w:rPr>
      </w:pPr>
      <w:r w:rsidRPr="00905F10">
        <w:rPr>
          <w:rFonts w:ascii="Times New Roman" w:eastAsiaTheme="minorHAnsi" w:hAnsi="Times New Roman"/>
          <w:b/>
          <w:bCs/>
        </w:rPr>
        <w:t>PER QUESTI MOTIVI</w:t>
      </w:r>
    </w:p>
    <w:p w14:paraId="19E9E111" w14:textId="77777777" w:rsidR="00905F10" w:rsidRPr="00905F10" w:rsidRDefault="00905F10" w:rsidP="00905F10">
      <w:pPr>
        <w:spacing w:after="0" w:line="240" w:lineRule="exact"/>
        <w:contextualSpacing/>
        <w:jc w:val="both"/>
        <w:rPr>
          <w:rFonts w:ascii="Times New Roman" w:eastAsiaTheme="minorHAnsi" w:hAnsi="Times New Roman"/>
        </w:rPr>
      </w:pPr>
      <w:r w:rsidRPr="00905F10">
        <w:rPr>
          <w:rFonts w:ascii="Times New Roman" w:eastAsiaTheme="minorHAnsi" w:hAnsi="Times New Roman"/>
        </w:rPr>
        <w:t xml:space="preserve">Visti gli artt. 669 </w:t>
      </w:r>
      <w:proofErr w:type="spellStart"/>
      <w:r w:rsidRPr="00905F10">
        <w:rPr>
          <w:rFonts w:ascii="Times New Roman" w:eastAsiaTheme="minorHAnsi" w:hAnsi="Times New Roman"/>
        </w:rPr>
        <w:t>terdecies</w:t>
      </w:r>
      <w:proofErr w:type="spellEnd"/>
      <w:r w:rsidRPr="00905F10">
        <w:rPr>
          <w:rFonts w:ascii="Times New Roman" w:eastAsiaTheme="minorHAnsi" w:hAnsi="Times New Roman"/>
        </w:rPr>
        <w:t xml:space="preserve"> e ss., il collegio rigetta il reclamo e conferma l’ordinanza impugnata. Condanna la </w:t>
      </w:r>
      <w:r w:rsidRPr="00905F10">
        <w:rPr>
          <w:rFonts w:ascii="Times New Roman" w:eastAsiaTheme="minorHAnsi" w:hAnsi="Times New Roman"/>
          <w:b/>
          <w:bCs/>
        </w:rPr>
        <w:t>RECLAMANTE</w:t>
      </w:r>
      <w:r w:rsidRPr="00905F10">
        <w:rPr>
          <w:rFonts w:ascii="Times New Roman" w:eastAsiaTheme="minorHAnsi" w:hAnsi="Times New Roman"/>
        </w:rPr>
        <w:t xml:space="preserve"> al pagamento delle spese processuali in favore della </w:t>
      </w:r>
      <w:r w:rsidRPr="00905F10">
        <w:rPr>
          <w:rFonts w:ascii="Times New Roman" w:eastAsiaTheme="minorHAnsi" w:hAnsi="Times New Roman"/>
          <w:b/>
          <w:bCs/>
        </w:rPr>
        <w:t>SOCIETA’ DI CREDITO</w:t>
      </w:r>
      <w:r w:rsidRPr="00905F10">
        <w:rPr>
          <w:rFonts w:ascii="Times New Roman" w:eastAsiaTheme="minorHAnsi" w:hAnsi="Times New Roman"/>
        </w:rPr>
        <w:t xml:space="preserve">, quale mandataria di </w:t>
      </w:r>
      <w:r w:rsidRPr="00905F10">
        <w:rPr>
          <w:rFonts w:ascii="Times New Roman" w:eastAsiaTheme="minorHAnsi" w:hAnsi="Times New Roman"/>
          <w:b/>
          <w:bCs/>
        </w:rPr>
        <w:t>OMISSIS</w:t>
      </w:r>
      <w:r w:rsidRPr="00905F10">
        <w:rPr>
          <w:rFonts w:ascii="Times New Roman" w:eastAsiaTheme="minorHAnsi" w:hAnsi="Times New Roman"/>
        </w:rPr>
        <w:t>, che si liquidano in € 2.227,00 oltre accessori per compenso di avvocato.</w:t>
      </w:r>
    </w:p>
    <w:p w14:paraId="16D0D872" w14:textId="77777777" w:rsidR="00905F10" w:rsidRPr="00905F10" w:rsidRDefault="00905F10" w:rsidP="00905F10">
      <w:pPr>
        <w:spacing w:after="0" w:line="240" w:lineRule="exact"/>
        <w:contextualSpacing/>
        <w:jc w:val="both"/>
        <w:rPr>
          <w:rFonts w:ascii="Times New Roman" w:eastAsiaTheme="minorHAnsi" w:hAnsi="Times New Roman"/>
        </w:rPr>
      </w:pPr>
      <w:r w:rsidRPr="00905F10">
        <w:rPr>
          <w:rFonts w:ascii="Times New Roman" w:eastAsiaTheme="minorHAnsi" w:hAnsi="Times New Roman"/>
        </w:rPr>
        <w:t>Così deciso in Cagliari, il 2.2.2022</w:t>
      </w:r>
    </w:p>
    <w:p w14:paraId="650C44EF" w14:textId="77777777" w:rsidR="00905F10" w:rsidRPr="00905F10" w:rsidRDefault="00905F10" w:rsidP="00905F10">
      <w:pPr>
        <w:spacing w:after="0" w:line="240" w:lineRule="exact"/>
        <w:contextualSpacing/>
        <w:jc w:val="right"/>
        <w:rPr>
          <w:rFonts w:ascii="Times New Roman" w:eastAsiaTheme="minorHAnsi" w:hAnsi="Times New Roman"/>
        </w:rPr>
      </w:pPr>
      <w:r w:rsidRPr="00905F10">
        <w:rPr>
          <w:rFonts w:ascii="Times New Roman" w:eastAsiaTheme="minorHAnsi" w:hAnsi="Times New Roman"/>
        </w:rPr>
        <w:t>Il giudice estensore</w:t>
      </w:r>
    </w:p>
    <w:p w14:paraId="22BD7585" w14:textId="77777777" w:rsidR="00905F10" w:rsidRPr="00905F10" w:rsidRDefault="00905F10" w:rsidP="00905F10">
      <w:pPr>
        <w:spacing w:after="0" w:line="240" w:lineRule="exact"/>
        <w:contextualSpacing/>
        <w:jc w:val="right"/>
        <w:rPr>
          <w:rFonts w:ascii="Times New Roman" w:eastAsiaTheme="minorHAnsi" w:hAnsi="Times New Roman"/>
        </w:rPr>
      </w:pPr>
      <w:r w:rsidRPr="00905F10">
        <w:rPr>
          <w:rFonts w:ascii="Times New Roman" w:eastAsiaTheme="minorHAnsi" w:hAnsi="Times New Roman"/>
        </w:rPr>
        <w:t>Nicola Caschili</w:t>
      </w:r>
    </w:p>
    <w:p w14:paraId="595229FC" w14:textId="77777777" w:rsidR="00905F10" w:rsidRPr="00905F10" w:rsidRDefault="00905F10" w:rsidP="00905F10">
      <w:pPr>
        <w:spacing w:after="0" w:line="240" w:lineRule="exact"/>
        <w:contextualSpacing/>
        <w:jc w:val="right"/>
        <w:rPr>
          <w:rFonts w:ascii="Times New Roman" w:eastAsiaTheme="minorHAnsi" w:hAnsi="Times New Roman"/>
        </w:rPr>
      </w:pPr>
    </w:p>
    <w:p w14:paraId="40218B01" w14:textId="77777777" w:rsidR="00905F10" w:rsidRPr="00905F10" w:rsidRDefault="00905F10" w:rsidP="00905F10">
      <w:pPr>
        <w:spacing w:after="0" w:line="240" w:lineRule="exact"/>
        <w:contextualSpacing/>
        <w:jc w:val="right"/>
        <w:rPr>
          <w:rFonts w:ascii="Times New Roman" w:eastAsiaTheme="minorHAnsi" w:hAnsi="Times New Roman"/>
        </w:rPr>
      </w:pPr>
      <w:r w:rsidRPr="00905F10">
        <w:rPr>
          <w:rFonts w:ascii="Times New Roman" w:eastAsiaTheme="minorHAnsi" w:hAnsi="Times New Roman"/>
        </w:rPr>
        <w:t>Il presidente</w:t>
      </w:r>
    </w:p>
    <w:p w14:paraId="61DE72C3" w14:textId="77777777" w:rsidR="00905F10" w:rsidRPr="00905F10" w:rsidRDefault="00905F10" w:rsidP="00905F10">
      <w:pPr>
        <w:spacing w:after="0" w:line="240" w:lineRule="exact"/>
        <w:contextualSpacing/>
        <w:jc w:val="right"/>
        <w:rPr>
          <w:rFonts w:ascii="Times New Roman" w:eastAsiaTheme="minorHAnsi" w:hAnsi="Times New Roman"/>
        </w:rPr>
      </w:pPr>
      <w:r w:rsidRPr="00905F10">
        <w:rPr>
          <w:rFonts w:ascii="Times New Roman" w:eastAsiaTheme="minorHAnsi" w:hAnsi="Times New Roman"/>
        </w:rPr>
        <w:t>Ignazio Tamponi</w:t>
      </w:r>
    </w:p>
    <w:p w14:paraId="6F200396" w14:textId="77777777" w:rsidR="004640E3" w:rsidRPr="005C43B5" w:rsidRDefault="004640E3" w:rsidP="005C43B5">
      <w:pPr>
        <w:widowControl w:val="0"/>
        <w:kinsoku w:val="0"/>
        <w:overflowPunct w:val="0"/>
        <w:spacing w:after="0" w:line="240" w:lineRule="exact"/>
        <w:contextualSpacing/>
        <w:jc w:val="both"/>
        <w:textAlignment w:val="baseline"/>
        <w:rPr>
          <w:rFonts w:ascii="Times New Roman" w:eastAsia="Times New Roman" w:hAnsi="Times New Roman"/>
          <w:b/>
          <w:bCs/>
          <w:lang w:eastAsia="it-IT"/>
        </w:rPr>
      </w:pPr>
    </w:p>
    <w:p w14:paraId="3A3686AE" w14:textId="77777777" w:rsidR="00E141BA" w:rsidRPr="005C43B5" w:rsidRDefault="00E141BA" w:rsidP="005C43B5">
      <w:pPr>
        <w:spacing w:after="0" w:line="240" w:lineRule="exact"/>
        <w:contextualSpacing/>
        <w:jc w:val="center"/>
        <w:rPr>
          <w:rFonts w:ascii="Times New Roman" w:hAnsi="Times New Roman"/>
          <w:b/>
          <w:i/>
          <w:u w:val="single"/>
        </w:rPr>
      </w:pPr>
      <w:r w:rsidRPr="005C43B5">
        <w:rPr>
          <w:rFonts w:ascii="Times New Roman" w:hAnsi="Times New Roman"/>
          <w:b/>
          <w:i/>
        </w:rPr>
        <w:t>*Il presente provvedimento è stato modificato nell’aspetto grafico, con l’eliminazione di qualsivoglia riferimento a dati personali, nel rispetto della normativa sulla Privacy</w:t>
      </w:r>
    </w:p>
    <w:sectPr w:rsidR="00E141BA" w:rsidRPr="005C43B5" w:rsidSect="00F263AE">
      <w:headerReference w:type="even" r:id="rId9"/>
      <w:headerReference w:type="default" r:id="rId10"/>
      <w:footerReference w:type="default" r:id="rId11"/>
      <w:headerReference w:type="first" r:id="rId12"/>
      <w:pgSz w:w="11906" w:h="16838"/>
      <w:pgMar w:top="550" w:right="1418" w:bottom="184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5222D" w14:textId="77777777" w:rsidR="00322070" w:rsidRDefault="00322070">
      <w:pPr>
        <w:spacing w:after="0" w:line="240" w:lineRule="auto"/>
      </w:pPr>
      <w:r>
        <w:separator/>
      </w:r>
    </w:p>
  </w:endnote>
  <w:endnote w:type="continuationSeparator" w:id="0">
    <w:p w14:paraId="10844262" w14:textId="77777777" w:rsidR="00322070" w:rsidRDefault="00322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5D050" w14:textId="65AA11C8" w:rsidR="002C0586" w:rsidRPr="002C0586" w:rsidRDefault="002C0586" w:rsidP="002C0586">
    <w:pPr>
      <w:tabs>
        <w:tab w:val="center" w:pos="4819"/>
        <w:tab w:val="right" w:pos="9638"/>
      </w:tabs>
      <w:spacing w:after="0" w:line="240" w:lineRule="auto"/>
      <w:jc w:val="center"/>
      <w:rPr>
        <w:rFonts w:ascii="Calibri Light" w:hAnsi="Calibri Light" w:cs="Calibri Light"/>
        <w:i/>
        <w:sz w:val="16"/>
        <w:szCs w:val="16"/>
      </w:rPr>
    </w:pPr>
    <w:r w:rsidRPr="002C0586">
      <w:rPr>
        <w:rFonts w:ascii="Calibri Light" w:hAnsi="Calibri Light" w:cs="Calibri Light"/>
        <w:i/>
        <w:sz w:val="16"/>
        <w:szCs w:val="16"/>
      </w:rPr>
      <w:t>Rivista di informazione giuridica, registrata al Tribunale di Napoli al numero 12 del 05/03/2012</w:t>
    </w:r>
  </w:p>
  <w:p w14:paraId="0A956D80" w14:textId="77777777" w:rsidR="002C0586" w:rsidRPr="002C0586" w:rsidRDefault="001A2208" w:rsidP="002C0586">
    <w:pPr>
      <w:tabs>
        <w:tab w:val="center" w:pos="4819"/>
        <w:tab w:val="right" w:pos="9638"/>
      </w:tabs>
      <w:spacing w:after="0" w:line="240" w:lineRule="auto"/>
      <w:jc w:val="center"/>
      <w:rPr>
        <w:rFonts w:ascii="Calibri Light" w:hAnsi="Calibri Light" w:cs="Calibri Light"/>
        <w:i/>
        <w:sz w:val="16"/>
        <w:szCs w:val="16"/>
      </w:rPr>
    </w:pPr>
    <w:r>
      <w:rPr>
        <w:rFonts w:ascii="Calibri Light" w:hAnsi="Calibri Light" w:cs="Calibri Light"/>
        <w:i/>
        <w:sz w:val="16"/>
        <w:szCs w:val="16"/>
      </w:rPr>
      <w:t>R</w:t>
    </w:r>
    <w:r w:rsidR="002C0586" w:rsidRPr="002C0586">
      <w:rPr>
        <w:rFonts w:ascii="Calibri Light" w:hAnsi="Calibri Light" w:cs="Calibri Light"/>
        <w:i/>
        <w:sz w:val="16"/>
        <w:szCs w:val="16"/>
      </w:rPr>
      <w:t>egistro affari amministrativi numero 8231/11</w:t>
    </w:r>
  </w:p>
  <w:p w14:paraId="21967236" w14:textId="77777777" w:rsidR="002C0586" w:rsidRPr="002C0586" w:rsidRDefault="002C0586" w:rsidP="002C0586">
    <w:pPr>
      <w:tabs>
        <w:tab w:val="center" w:pos="4819"/>
        <w:tab w:val="right" w:pos="9638"/>
      </w:tabs>
      <w:spacing w:after="0" w:line="240" w:lineRule="auto"/>
      <w:jc w:val="center"/>
      <w:rPr>
        <w:rFonts w:ascii="Calibri Light" w:hAnsi="Calibri Light" w:cs="Calibri Light"/>
        <w:i/>
        <w:sz w:val="16"/>
        <w:szCs w:val="16"/>
      </w:rPr>
    </w:pPr>
    <w:r w:rsidRPr="002C0586">
      <w:rPr>
        <w:rFonts w:ascii="Calibri Light" w:hAnsi="Calibri Light" w:cs="Calibri Light"/>
        <w:i/>
        <w:sz w:val="16"/>
        <w:szCs w:val="16"/>
      </w:rPr>
      <w:t>Direttore Responsabile Avv. Antonio De Simone – Direttore Scientifico Avv. Walter Giacomo Caturano</w:t>
    </w:r>
  </w:p>
  <w:p w14:paraId="23A849A0" w14:textId="77777777" w:rsidR="006E38FD" w:rsidRPr="002C0586" w:rsidRDefault="002C0586" w:rsidP="002C0586">
    <w:pPr>
      <w:tabs>
        <w:tab w:val="center" w:pos="4819"/>
        <w:tab w:val="right" w:pos="9638"/>
      </w:tabs>
      <w:spacing w:after="0" w:line="240" w:lineRule="auto"/>
      <w:jc w:val="center"/>
      <w:rPr>
        <w:rFonts w:ascii="Calibri Light" w:hAnsi="Calibri Light" w:cs="Calibri Light"/>
      </w:rPr>
    </w:pPr>
    <w:r w:rsidRPr="002C0586">
      <w:rPr>
        <w:rFonts w:ascii="Calibri Light" w:hAnsi="Calibri Light" w:cs="Calibri Light"/>
        <w:i/>
        <w:sz w:val="16"/>
        <w:szCs w:val="16"/>
      </w:rPr>
      <w:t xml:space="preserve"> Copyright © 2012 - Ex Parte </w:t>
    </w:r>
    <w:proofErr w:type="spellStart"/>
    <w:r w:rsidRPr="002C0586">
      <w:rPr>
        <w:rFonts w:ascii="Calibri Light" w:hAnsi="Calibri Light" w:cs="Calibri Light"/>
        <w:i/>
        <w:sz w:val="16"/>
        <w:szCs w:val="16"/>
      </w:rPr>
      <w:t>Creditoris</w:t>
    </w:r>
    <w:proofErr w:type="spellEnd"/>
    <w:r w:rsidRPr="002C0586">
      <w:rPr>
        <w:rFonts w:ascii="Calibri Light" w:hAnsi="Calibri Light" w:cs="Calibri Light"/>
        <w:i/>
        <w:sz w:val="16"/>
        <w:szCs w:val="16"/>
      </w:rPr>
      <w:t xml:space="preserve"> - ISSN 2385-1376</w:t>
    </w:r>
  </w:p>
  <w:tbl>
    <w:tblPr>
      <w:tblW w:w="0" w:type="auto"/>
      <w:tblLayout w:type="fixed"/>
      <w:tblLook w:val="04A0" w:firstRow="1" w:lastRow="0" w:firstColumn="1" w:lastColumn="0" w:noHBand="0" w:noVBand="1"/>
    </w:tblPr>
    <w:tblGrid>
      <w:gridCol w:w="554"/>
    </w:tblGrid>
    <w:tr w:rsidR="006E38FD" w:rsidRPr="00221CDC" w14:paraId="205E4AC3" w14:textId="77777777" w:rsidTr="00E73BCF">
      <w:trPr>
        <w:trHeight w:val="10207"/>
      </w:trPr>
      <w:tc>
        <w:tcPr>
          <w:tcW w:w="554" w:type="dxa"/>
          <w:tcBorders>
            <w:bottom w:val="single" w:sz="4" w:space="0" w:color="auto"/>
          </w:tcBorders>
          <w:shd w:val="clear" w:color="auto" w:fill="auto"/>
          <w:textDirection w:val="btLr"/>
        </w:tcPr>
        <w:p w14:paraId="0A1D47F5" w14:textId="40FC8CDE" w:rsidR="006E38FD" w:rsidRPr="00221CDC" w:rsidRDefault="00905F10" w:rsidP="00A54802">
          <w:pPr>
            <w:framePr w:hSpace="187" w:wrap="around" w:vAnchor="page" w:hAnchor="page" w:x="10774" w:y="5731"/>
            <w:shd w:val="clear" w:color="auto" w:fill="FFFFFF"/>
            <w:spacing w:after="0" w:line="240" w:lineRule="auto"/>
            <w:jc w:val="both"/>
            <w:rPr>
              <w:rFonts w:ascii="Times New Roman" w:hAnsi="Times New Roman"/>
              <w:sz w:val="20"/>
              <w:szCs w:val="20"/>
            </w:rPr>
          </w:pPr>
          <w:r w:rsidRPr="00905F10">
            <w:rPr>
              <w:rFonts w:ascii="Times New Roman" w:hAnsi="Times New Roman"/>
              <w:b/>
              <w:sz w:val="20"/>
              <w:szCs w:val="20"/>
            </w:rPr>
            <w:t xml:space="preserve">ESECUZIONE IMMOBILIARE: </w:t>
          </w:r>
          <w:r w:rsidRPr="00905F10">
            <w:rPr>
              <w:rFonts w:ascii="Times New Roman" w:hAnsi="Times New Roman"/>
              <w:bCs/>
              <w:sz w:val="20"/>
              <w:szCs w:val="20"/>
            </w:rPr>
            <w:t>il “prezzo giusto”</w:t>
          </w:r>
          <w:r w:rsidRPr="00905F10">
            <w:rPr>
              <w:rFonts w:ascii="Times New Roman" w:hAnsi="Times New Roman"/>
              <w:b/>
              <w:sz w:val="20"/>
              <w:szCs w:val="20"/>
            </w:rPr>
            <w:t xml:space="preserve"> </w:t>
          </w:r>
          <w:r w:rsidRPr="00905F10">
            <w:rPr>
              <w:rFonts w:ascii="Times New Roman" w:hAnsi="Times New Roman"/>
              <w:bCs/>
              <w:sz w:val="20"/>
              <w:szCs w:val="20"/>
            </w:rPr>
            <w:t xml:space="preserve">è quello derivante dalla corretta applicazione delle regole che </w:t>
          </w:r>
          <w:r w:rsidRPr="00905F10">
            <w:rPr>
              <w:rFonts w:ascii="Times New Roman" w:hAnsi="Times New Roman"/>
              <w:sz w:val="20"/>
              <w:szCs w:val="20"/>
            </w:rPr>
            <w:t>disciplinano la vendita esecutiva</w:t>
          </w:r>
        </w:p>
      </w:tc>
    </w:tr>
    <w:tr w:rsidR="006E38FD" w14:paraId="712AD265" w14:textId="77777777" w:rsidTr="00F50A1D">
      <w:tc>
        <w:tcPr>
          <w:tcW w:w="554" w:type="dxa"/>
          <w:tcBorders>
            <w:top w:val="single" w:sz="4" w:space="0" w:color="auto"/>
          </w:tcBorders>
          <w:shd w:val="clear" w:color="auto" w:fill="auto"/>
        </w:tcPr>
        <w:p w14:paraId="5C66DCA0" w14:textId="77777777" w:rsidR="006E38FD" w:rsidRPr="00B8454E" w:rsidRDefault="006E38FD" w:rsidP="00BE38E9">
          <w:pPr>
            <w:pStyle w:val="Pidipagina"/>
            <w:framePr w:hSpace="187" w:wrap="around" w:vAnchor="page" w:hAnchor="page" w:x="10774" w:y="5731"/>
            <w:rPr>
              <w:sz w:val="20"/>
              <w:szCs w:val="20"/>
            </w:rPr>
          </w:pPr>
        </w:p>
      </w:tc>
    </w:tr>
    <w:tr w:rsidR="006E38FD" w14:paraId="441161E9" w14:textId="77777777">
      <w:trPr>
        <w:trHeight w:val="768"/>
      </w:trPr>
      <w:tc>
        <w:tcPr>
          <w:tcW w:w="554" w:type="dxa"/>
        </w:tcPr>
        <w:p w14:paraId="12D65897" w14:textId="77777777" w:rsidR="006E38FD" w:rsidRPr="00B8454E" w:rsidRDefault="006E38FD" w:rsidP="00BE38E9">
          <w:pPr>
            <w:pStyle w:val="Intestazione"/>
            <w:framePr w:hSpace="187" w:wrap="around" w:vAnchor="page" w:hAnchor="page" w:x="10774" w:y="5731"/>
            <w:rPr>
              <w:rFonts w:ascii="Garamond" w:hAnsi="Garamond"/>
              <w:sz w:val="20"/>
              <w:szCs w:val="20"/>
            </w:rPr>
          </w:pPr>
          <w:r w:rsidRPr="00B8454E">
            <w:rPr>
              <w:rFonts w:ascii="Garamond" w:hAnsi="Garamond"/>
              <w:sz w:val="20"/>
              <w:szCs w:val="20"/>
            </w:rPr>
            <w:fldChar w:fldCharType="begin"/>
          </w:r>
          <w:r w:rsidRPr="00B8454E">
            <w:rPr>
              <w:rFonts w:ascii="Garamond" w:hAnsi="Garamond"/>
              <w:sz w:val="20"/>
              <w:szCs w:val="20"/>
            </w:rPr>
            <w:instrText>PAGE   \* MERGEFORMAT</w:instrText>
          </w:r>
          <w:r w:rsidRPr="00B8454E">
            <w:rPr>
              <w:rFonts w:ascii="Garamond" w:hAnsi="Garamond"/>
              <w:sz w:val="20"/>
              <w:szCs w:val="20"/>
            </w:rPr>
            <w:fldChar w:fldCharType="separate"/>
          </w:r>
          <w:r w:rsidR="006175D5">
            <w:rPr>
              <w:rFonts w:ascii="Garamond" w:hAnsi="Garamond"/>
              <w:noProof/>
              <w:sz w:val="20"/>
              <w:szCs w:val="20"/>
            </w:rPr>
            <w:t>1</w:t>
          </w:r>
          <w:r w:rsidRPr="00B8454E">
            <w:rPr>
              <w:rFonts w:ascii="Garamond" w:hAnsi="Garamond"/>
              <w:sz w:val="20"/>
              <w:szCs w:val="20"/>
            </w:rPr>
            <w:fldChar w:fldCharType="end"/>
          </w:r>
        </w:p>
      </w:tc>
    </w:tr>
  </w:tbl>
  <w:p w14:paraId="69E6054D" w14:textId="77777777" w:rsidR="006E38FD" w:rsidRPr="00087138" w:rsidRDefault="006E38FD">
    <w:pPr>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15929" w14:textId="77777777" w:rsidR="00322070" w:rsidRDefault="00322070">
      <w:pPr>
        <w:spacing w:after="0" w:line="240" w:lineRule="auto"/>
      </w:pPr>
      <w:r>
        <w:separator/>
      </w:r>
    </w:p>
  </w:footnote>
  <w:footnote w:type="continuationSeparator" w:id="0">
    <w:p w14:paraId="73D13577" w14:textId="77777777" w:rsidR="00322070" w:rsidRDefault="00322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1927C" w14:textId="77777777" w:rsidR="006E38FD" w:rsidRDefault="002B21C3">
    <w:pPr>
      <w:pStyle w:val="Intestazione"/>
    </w:pPr>
    <w:r>
      <w:rPr>
        <w:noProof/>
      </w:rPr>
      <w:pict w14:anchorId="3B09B9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187313" o:spid="_x0000_s1026" type="#_x0000_t136" style="position:absolute;margin-left:0;margin-top:0;width:511.5pt;height:127.85pt;rotation:315;z-index:-251658752;mso-position-horizontal:center;mso-position-horizontal-relative:margin;mso-position-vertical:center;mso-position-vertical-relative:margin" o:allowincell="f" fillcolor="#365f91" stroked="f">
          <v:fill opacity=".5"/>
          <v:textpath style="font-family:&quot;verdana&quot;;font-size:1pt" string="Ex Par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E352E" w14:textId="3F2E1148" w:rsidR="006E38FD" w:rsidRDefault="00F46AEC" w:rsidP="000F7B2F">
    <w:pPr>
      <w:pStyle w:val="Intestazione"/>
      <w:tabs>
        <w:tab w:val="left" w:pos="1440"/>
        <w:tab w:val="left" w:pos="8902"/>
      </w:tabs>
      <w:jc w:val="center"/>
      <w:rPr>
        <w:noProof/>
      </w:rPr>
    </w:pPr>
    <w:r>
      <w:rPr>
        <w:noProof/>
      </w:rPr>
      <w:drawing>
        <wp:inline distT="0" distB="0" distL="0" distR="0" wp14:anchorId="1F92AAA4" wp14:editId="1405D7A2">
          <wp:extent cx="1524000" cy="4000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400050"/>
                  </a:xfrm>
                  <a:prstGeom prst="rect">
                    <a:avLst/>
                  </a:prstGeom>
                  <a:noFill/>
                  <a:ln>
                    <a:noFill/>
                  </a:ln>
                </pic:spPr>
              </pic:pic>
            </a:graphicData>
          </a:graphic>
        </wp:inline>
      </w:drawing>
    </w:r>
    <w:r w:rsidR="002B21C3">
      <w:rPr>
        <w:noProof/>
      </w:rPr>
      <w:pict w14:anchorId="7F0C35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187314" o:spid="_x0000_s1027" type="#_x0000_t136" style="position:absolute;left:0;text-align:left;margin-left:0;margin-top:0;width:515.2pt;height:127.85pt;rotation:315;z-index:-251657728;mso-position-horizontal:center;mso-position-horizontal-relative:margin;mso-position-vertical:center;mso-position-vertical-relative:margin" o:allowincell="f" fillcolor="#365f91" stroked="f">
          <v:fill opacity=".5"/>
          <v:textpath style="font-family:&quot;verdana&quot;;font-size:1pt" string="Ex Parte"/>
          <w10:wrap anchorx="margin" anchory="margin"/>
        </v:shape>
      </w:pict>
    </w:r>
  </w:p>
  <w:p w14:paraId="7FEAFDE2" w14:textId="454D2F27" w:rsidR="008D2BB3" w:rsidRPr="00B8454E" w:rsidRDefault="00905F10" w:rsidP="008D2BB3">
    <w:pPr>
      <w:pStyle w:val="Intestazione"/>
      <w:jc w:val="center"/>
      <w:rPr>
        <w:rFonts w:ascii="Times New Roman" w:hAnsi="Times New Roman"/>
        <w:i/>
      </w:rPr>
    </w:pPr>
    <w:r>
      <w:rPr>
        <w:rFonts w:ascii="Times New Roman" w:hAnsi="Times New Roman"/>
        <w:b/>
        <w:i/>
        <w:sz w:val="16"/>
        <w:szCs w:val="16"/>
      </w:rPr>
      <w:t>Ordinanza</w:t>
    </w:r>
    <w:r w:rsidR="008D2BB3">
      <w:rPr>
        <w:rFonts w:ascii="Times New Roman" w:hAnsi="Times New Roman"/>
        <w:b/>
        <w:i/>
        <w:sz w:val="16"/>
        <w:szCs w:val="16"/>
      </w:rPr>
      <w:t xml:space="preserve">, </w:t>
    </w:r>
    <w:r w:rsidRPr="00905F10">
      <w:rPr>
        <w:rFonts w:ascii="Times New Roman" w:hAnsi="Times New Roman"/>
        <w:b/>
        <w:i/>
        <w:sz w:val="16"/>
        <w:szCs w:val="16"/>
      </w:rPr>
      <w:t xml:space="preserve">Tribunale di Cagliari, </w:t>
    </w:r>
    <w:proofErr w:type="spellStart"/>
    <w:r w:rsidRPr="00905F10">
      <w:rPr>
        <w:rFonts w:ascii="Times New Roman" w:hAnsi="Times New Roman"/>
        <w:b/>
        <w:i/>
        <w:sz w:val="16"/>
        <w:szCs w:val="16"/>
      </w:rPr>
      <w:t>Pres</w:t>
    </w:r>
    <w:proofErr w:type="spellEnd"/>
    <w:r w:rsidRPr="00905F10">
      <w:rPr>
        <w:rFonts w:ascii="Times New Roman" w:hAnsi="Times New Roman"/>
        <w:b/>
        <w:i/>
        <w:sz w:val="16"/>
        <w:szCs w:val="16"/>
      </w:rPr>
      <w:t xml:space="preserve">. Tamponi – </w:t>
    </w:r>
    <w:proofErr w:type="spellStart"/>
    <w:r w:rsidRPr="00905F10">
      <w:rPr>
        <w:rFonts w:ascii="Times New Roman" w:hAnsi="Times New Roman"/>
        <w:b/>
        <w:i/>
        <w:sz w:val="16"/>
        <w:szCs w:val="16"/>
      </w:rPr>
      <w:t>Rel</w:t>
    </w:r>
    <w:proofErr w:type="spellEnd"/>
    <w:r w:rsidRPr="00905F10">
      <w:rPr>
        <w:rFonts w:ascii="Times New Roman" w:hAnsi="Times New Roman"/>
        <w:b/>
        <w:i/>
        <w:sz w:val="16"/>
        <w:szCs w:val="16"/>
      </w:rPr>
      <w:t>. Caschili</w:t>
    </w:r>
    <w:r>
      <w:rPr>
        <w:rFonts w:ascii="Times New Roman" w:hAnsi="Times New Roman"/>
        <w:b/>
        <w:i/>
        <w:sz w:val="16"/>
        <w:szCs w:val="16"/>
      </w:rPr>
      <w:t>, del 03.02.2022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F5BA8" w14:textId="77777777" w:rsidR="006E38FD" w:rsidRDefault="002B21C3">
    <w:pPr>
      <w:pStyle w:val="Intestazione"/>
    </w:pPr>
    <w:r>
      <w:rPr>
        <w:noProof/>
      </w:rPr>
      <w:pict w14:anchorId="69D684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187312" o:spid="_x0000_s1025" type="#_x0000_t136" style="position:absolute;margin-left:0;margin-top:0;width:511.5pt;height:127.85pt;rotation:315;z-index:-251659776;mso-position-horizontal:center;mso-position-horizontal-relative:margin;mso-position-vertical:center;mso-position-vertical-relative:margin" o:allowincell="f" fillcolor="#365f91" stroked="f">
          <v:fill opacity=".5"/>
          <v:textpath style="font-family:&quot;verdana&quot;;font-size:1pt" string="Ex Par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n una nuova finestra" style="width:.6pt;height:.6pt;visibility:visible" o:bullet="t">
        <v:imagedata r:id="rId1" o:title="In una nuova finestra"/>
      </v:shape>
    </w:pict>
  </w:numPicBullet>
  <w:abstractNum w:abstractNumId="0" w15:restartNumberingAfterBreak="0">
    <w:nsid w:val="00000001"/>
    <w:multiLevelType w:val="multilevel"/>
    <w:tmpl w:val="894EE873"/>
    <w:lvl w:ilvl="0">
      <w:start w:val="4"/>
      <w:numFmt w:val="bullet"/>
      <w:lvlText w:val="-"/>
      <w:lvlJc w:val="left"/>
      <w:pPr>
        <w:tabs>
          <w:tab w:val="num" w:pos="360"/>
        </w:tabs>
        <w:ind w:left="360" w:firstLine="360"/>
      </w:pPr>
      <w:rPr>
        <w:rFonts w:ascii="Helvetica" w:eastAsia="ヒラギノ角ゴ Pro W3" w:hAnsi="Helvetica"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894EE874"/>
    <w:lvl w:ilvl="0">
      <w:start w:val="1"/>
      <w:numFmt w:val="decimal"/>
      <w:isLgl/>
      <w:lvlText w:val="%1."/>
      <w:lvlJc w:val="left"/>
      <w:pPr>
        <w:tabs>
          <w:tab w:val="num" w:pos="300"/>
        </w:tabs>
        <w:ind w:left="300" w:firstLine="0"/>
      </w:pPr>
      <w:rPr>
        <w:rFonts w:hint="default"/>
        <w:position w:val="0"/>
        <w:sz w:val="24"/>
      </w:rPr>
    </w:lvl>
    <w:lvl w:ilvl="1">
      <w:start w:val="1"/>
      <w:numFmt w:val="lowerLetter"/>
      <w:suff w:val="nothing"/>
      <w:lvlText w:val="%2."/>
      <w:lvlJc w:val="left"/>
      <w:pPr>
        <w:ind w:left="0" w:firstLine="660"/>
      </w:pPr>
      <w:rPr>
        <w:rFonts w:hint="default"/>
        <w:position w:val="0"/>
        <w:sz w:val="24"/>
      </w:rPr>
    </w:lvl>
    <w:lvl w:ilvl="2">
      <w:start w:val="1"/>
      <w:numFmt w:val="lowerRoman"/>
      <w:suff w:val="nothing"/>
      <w:lvlText w:val="%3."/>
      <w:lvlJc w:val="left"/>
      <w:pPr>
        <w:ind w:left="0" w:firstLine="1020"/>
      </w:pPr>
      <w:rPr>
        <w:rFonts w:hint="default"/>
        <w:position w:val="0"/>
        <w:sz w:val="24"/>
      </w:rPr>
    </w:lvl>
    <w:lvl w:ilvl="3">
      <w:start w:val="1"/>
      <w:numFmt w:val="decimal"/>
      <w:isLgl/>
      <w:suff w:val="nothing"/>
      <w:lvlText w:val="%4."/>
      <w:lvlJc w:val="left"/>
      <w:pPr>
        <w:ind w:left="0" w:firstLine="1380"/>
      </w:pPr>
      <w:rPr>
        <w:rFonts w:hint="default"/>
        <w:position w:val="0"/>
        <w:sz w:val="24"/>
      </w:rPr>
    </w:lvl>
    <w:lvl w:ilvl="4">
      <w:start w:val="1"/>
      <w:numFmt w:val="lowerLetter"/>
      <w:suff w:val="nothing"/>
      <w:lvlText w:val="%5."/>
      <w:lvlJc w:val="left"/>
      <w:pPr>
        <w:ind w:left="0" w:firstLine="1740"/>
      </w:pPr>
      <w:rPr>
        <w:rFonts w:hint="default"/>
        <w:position w:val="0"/>
        <w:sz w:val="24"/>
      </w:rPr>
    </w:lvl>
    <w:lvl w:ilvl="5">
      <w:start w:val="1"/>
      <w:numFmt w:val="lowerRoman"/>
      <w:suff w:val="nothing"/>
      <w:lvlText w:val="%6."/>
      <w:lvlJc w:val="left"/>
      <w:pPr>
        <w:ind w:left="0" w:firstLine="2100"/>
      </w:pPr>
      <w:rPr>
        <w:rFonts w:hint="default"/>
        <w:position w:val="0"/>
        <w:sz w:val="24"/>
      </w:rPr>
    </w:lvl>
    <w:lvl w:ilvl="6">
      <w:start w:val="1"/>
      <w:numFmt w:val="decimal"/>
      <w:isLgl/>
      <w:suff w:val="nothing"/>
      <w:lvlText w:val="%7."/>
      <w:lvlJc w:val="left"/>
      <w:pPr>
        <w:ind w:left="0" w:firstLine="2460"/>
      </w:pPr>
      <w:rPr>
        <w:rFonts w:hint="default"/>
        <w:position w:val="0"/>
        <w:sz w:val="24"/>
      </w:rPr>
    </w:lvl>
    <w:lvl w:ilvl="7">
      <w:start w:val="1"/>
      <w:numFmt w:val="lowerLetter"/>
      <w:suff w:val="nothing"/>
      <w:lvlText w:val="%8."/>
      <w:lvlJc w:val="left"/>
      <w:pPr>
        <w:ind w:left="0" w:firstLine="2820"/>
      </w:pPr>
      <w:rPr>
        <w:rFonts w:hint="default"/>
        <w:position w:val="0"/>
        <w:sz w:val="24"/>
      </w:rPr>
    </w:lvl>
    <w:lvl w:ilvl="8">
      <w:start w:val="1"/>
      <w:numFmt w:val="lowerRoman"/>
      <w:suff w:val="nothing"/>
      <w:lvlText w:val="%9."/>
      <w:lvlJc w:val="left"/>
      <w:pPr>
        <w:ind w:left="0" w:firstLine="3180"/>
      </w:pPr>
      <w:rPr>
        <w:rFonts w:hint="default"/>
        <w:position w:val="0"/>
        <w:sz w:val="24"/>
      </w:rPr>
    </w:lvl>
  </w:abstractNum>
  <w:abstractNum w:abstractNumId="2" w15:restartNumberingAfterBreak="0">
    <w:nsid w:val="00D10854"/>
    <w:multiLevelType w:val="hybridMultilevel"/>
    <w:tmpl w:val="9B48C1C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CE0FD1"/>
    <w:multiLevelType w:val="singleLevel"/>
    <w:tmpl w:val="1835EA9B"/>
    <w:lvl w:ilvl="0">
      <w:start w:val="3"/>
      <w:numFmt w:val="decimal"/>
      <w:lvlText w:val="%1."/>
      <w:lvlJc w:val="left"/>
      <w:pPr>
        <w:tabs>
          <w:tab w:val="num" w:pos="360"/>
        </w:tabs>
        <w:ind w:left="72"/>
      </w:pPr>
      <w:rPr>
        <w:rFonts w:cs="Times New Roman"/>
        <w:snapToGrid/>
        <w:sz w:val="24"/>
        <w:szCs w:val="24"/>
      </w:rPr>
    </w:lvl>
  </w:abstractNum>
  <w:abstractNum w:abstractNumId="4" w15:restartNumberingAfterBreak="0">
    <w:nsid w:val="090709E7"/>
    <w:multiLevelType w:val="hybridMultilevel"/>
    <w:tmpl w:val="066CDC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BB9771F"/>
    <w:multiLevelType w:val="hybridMultilevel"/>
    <w:tmpl w:val="C3B6CE5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051139E"/>
    <w:multiLevelType w:val="singleLevel"/>
    <w:tmpl w:val="70AACD6E"/>
    <w:lvl w:ilvl="0">
      <w:start w:val="1"/>
      <w:numFmt w:val="lowerLetter"/>
      <w:lvlText w:val="%1)"/>
      <w:lvlJc w:val="left"/>
      <w:pPr>
        <w:tabs>
          <w:tab w:val="num" w:pos="1664"/>
        </w:tabs>
        <w:ind w:left="1664" w:hanging="360"/>
      </w:pPr>
      <w:rPr>
        <w:rFonts w:hint="default"/>
      </w:rPr>
    </w:lvl>
  </w:abstractNum>
  <w:abstractNum w:abstractNumId="7" w15:restartNumberingAfterBreak="0">
    <w:nsid w:val="19D36FC9"/>
    <w:multiLevelType w:val="hybridMultilevel"/>
    <w:tmpl w:val="2D5C7A46"/>
    <w:lvl w:ilvl="0" w:tplc="F6B2B83A">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F8442A1"/>
    <w:multiLevelType w:val="hybridMultilevel"/>
    <w:tmpl w:val="128E3BF8"/>
    <w:lvl w:ilvl="0" w:tplc="14E4BABA">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1991104"/>
    <w:multiLevelType w:val="hybridMultilevel"/>
    <w:tmpl w:val="F3AA7D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AD15531"/>
    <w:multiLevelType w:val="hybridMultilevel"/>
    <w:tmpl w:val="417A69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D2B6551"/>
    <w:multiLevelType w:val="hybridMultilevel"/>
    <w:tmpl w:val="DA908418"/>
    <w:lvl w:ilvl="0" w:tplc="1C322EFC">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19D569C"/>
    <w:multiLevelType w:val="hybridMultilevel"/>
    <w:tmpl w:val="129AEE9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2DA6403"/>
    <w:multiLevelType w:val="hybridMultilevel"/>
    <w:tmpl w:val="32B6DDBA"/>
    <w:lvl w:ilvl="0" w:tplc="D3DA0E12">
      <w:start w:val="1"/>
      <w:numFmt w:val="decimal"/>
      <w:lvlText w:val="%1."/>
      <w:lvlJc w:val="left"/>
      <w:pPr>
        <w:ind w:left="960" w:hanging="360"/>
      </w:pPr>
      <w:rPr>
        <w:rFonts w:hint="default"/>
      </w:rPr>
    </w:lvl>
    <w:lvl w:ilvl="1" w:tplc="04100019" w:tentative="1">
      <w:start w:val="1"/>
      <w:numFmt w:val="lowerLetter"/>
      <w:lvlText w:val="%2."/>
      <w:lvlJc w:val="left"/>
      <w:pPr>
        <w:ind w:left="1680" w:hanging="360"/>
      </w:pPr>
    </w:lvl>
    <w:lvl w:ilvl="2" w:tplc="0410001B" w:tentative="1">
      <w:start w:val="1"/>
      <w:numFmt w:val="lowerRoman"/>
      <w:lvlText w:val="%3."/>
      <w:lvlJc w:val="right"/>
      <w:pPr>
        <w:ind w:left="2400" w:hanging="180"/>
      </w:pPr>
    </w:lvl>
    <w:lvl w:ilvl="3" w:tplc="0410000F" w:tentative="1">
      <w:start w:val="1"/>
      <w:numFmt w:val="decimal"/>
      <w:lvlText w:val="%4."/>
      <w:lvlJc w:val="left"/>
      <w:pPr>
        <w:ind w:left="3120" w:hanging="360"/>
      </w:pPr>
    </w:lvl>
    <w:lvl w:ilvl="4" w:tplc="04100019" w:tentative="1">
      <w:start w:val="1"/>
      <w:numFmt w:val="lowerLetter"/>
      <w:lvlText w:val="%5."/>
      <w:lvlJc w:val="left"/>
      <w:pPr>
        <w:ind w:left="3840" w:hanging="360"/>
      </w:pPr>
    </w:lvl>
    <w:lvl w:ilvl="5" w:tplc="0410001B" w:tentative="1">
      <w:start w:val="1"/>
      <w:numFmt w:val="lowerRoman"/>
      <w:lvlText w:val="%6."/>
      <w:lvlJc w:val="right"/>
      <w:pPr>
        <w:ind w:left="4560" w:hanging="180"/>
      </w:pPr>
    </w:lvl>
    <w:lvl w:ilvl="6" w:tplc="0410000F" w:tentative="1">
      <w:start w:val="1"/>
      <w:numFmt w:val="decimal"/>
      <w:lvlText w:val="%7."/>
      <w:lvlJc w:val="left"/>
      <w:pPr>
        <w:ind w:left="5280" w:hanging="360"/>
      </w:pPr>
    </w:lvl>
    <w:lvl w:ilvl="7" w:tplc="04100019" w:tentative="1">
      <w:start w:val="1"/>
      <w:numFmt w:val="lowerLetter"/>
      <w:lvlText w:val="%8."/>
      <w:lvlJc w:val="left"/>
      <w:pPr>
        <w:ind w:left="6000" w:hanging="360"/>
      </w:pPr>
    </w:lvl>
    <w:lvl w:ilvl="8" w:tplc="0410001B" w:tentative="1">
      <w:start w:val="1"/>
      <w:numFmt w:val="lowerRoman"/>
      <w:lvlText w:val="%9."/>
      <w:lvlJc w:val="right"/>
      <w:pPr>
        <w:ind w:left="6720" w:hanging="180"/>
      </w:pPr>
    </w:lvl>
  </w:abstractNum>
  <w:abstractNum w:abstractNumId="14" w15:restartNumberingAfterBreak="0">
    <w:nsid w:val="4E3A5131"/>
    <w:multiLevelType w:val="multilevel"/>
    <w:tmpl w:val="D90A0776"/>
    <w:lvl w:ilvl="0">
      <w:start w:val="16"/>
      <w:numFmt w:val="bullet"/>
      <w:lvlText w:val="-"/>
      <w:lvlJc w:val="left"/>
      <w:pPr>
        <w:tabs>
          <w:tab w:val="num" w:pos="1529"/>
        </w:tabs>
        <w:ind w:left="1529" w:hanging="525"/>
      </w:pPr>
      <w:rPr>
        <w:rFonts w:hint="default"/>
      </w:rPr>
    </w:lvl>
    <w:lvl w:ilvl="1">
      <w:start w:val="1"/>
      <w:numFmt w:val="bullet"/>
      <w:lvlText w:val="o"/>
      <w:lvlJc w:val="left"/>
      <w:pPr>
        <w:tabs>
          <w:tab w:val="num" w:pos="2084"/>
        </w:tabs>
        <w:ind w:left="2084" w:hanging="360"/>
      </w:pPr>
      <w:rPr>
        <w:rFonts w:ascii="Courier New" w:hAnsi="Courier New" w:hint="default"/>
      </w:rPr>
    </w:lvl>
    <w:lvl w:ilvl="2">
      <w:start w:val="1"/>
      <w:numFmt w:val="bullet"/>
      <w:lvlText w:val=""/>
      <w:lvlJc w:val="left"/>
      <w:pPr>
        <w:tabs>
          <w:tab w:val="num" w:pos="2804"/>
        </w:tabs>
        <w:ind w:left="2804" w:hanging="360"/>
      </w:pPr>
      <w:rPr>
        <w:rFonts w:ascii="Wingdings" w:hAnsi="Wingdings" w:hint="default"/>
      </w:rPr>
    </w:lvl>
    <w:lvl w:ilvl="3">
      <w:start w:val="1"/>
      <w:numFmt w:val="bullet"/>
      <w:lvlText w:val=""/>
      <w:lvlJc w:val="left"/>
      <w:pPr>
        <w:tabs>
          <w:tab w:val="num" w:pos="3524"/>
        </w:tabs>
        <w:ind w:left="3524" w:hanging="360"/>
      </w:pPr>
      <w:rPr>
        <w:rFonts w:ascii="Symbol" w:hAnsi="Symbol" w:cs="Symbol" w:hint="default"/>
      </w:rPr>
    </w:lvl>
    <w:lvl w:ilvl="4">
      <w:start w:val="1"/>
      <w:numFmt w:val="bullet"/>
      <w:lvlText w:val="o"/>
      <w:lvlJc w:val="left"/>
      <w:pPr>
        <w:tabs>
          <w:tab w:val="num" w:pos="4244"/>
        </w:tabs>
        <w:ind w:left="4244" w:hanging="360"/>
      </w:pPr>
      <w:rPr>
        <w:rFonts w:ascii="Courier New" w:hAnsi="Courier New" w:cs="Courier New" w:hint="default"/>
      </w:rPr>
    </w:lvl>
    <w:lvl w:ilvl="5">
      <w:start w:val="1"/>
      <w:numFmt w:val="bullet"/>
      <w:lvlText w:val=""/>
      <w:lvlJc w:val="left"/>
      <w:pPr>
        <w:tabs>
          <w:tab w:val="num" w:pos="4964"/>
        </w:tabs>
        <w:ind w:left="4964" w:hanging="360"/>
      </w:pPr>
      <w:rPr>
        <w:rFonts w:ascii="Wingdings" w:hAnsi="Wingdings" w:cs="Wingdings" w:hint="default"/>
      </w:rPr>
    </w:lvl>
    <w:lvl w:ilvl="6">
      <w:start w:val="1"/>
      <w:numFmt w:val="bullet"/>
      <w:lvlText w:val=""/>
      <w:lvlJc w:val="left"/>
      <w:pPr>
        <w:tabs>
          <w:tab w:val="num" w:pos="5684"/>
        </w:tabs>
        <w:ind w:left="5684" w:hanging="360"/>
      </w:pPr>
      <w:rPr>
        <w:rFonts w:ascii="Symbol" w:hAnsi="Symbol" w:cs="Symbol" w:hint="default"/>
      </w:rPr>
    </w:lvl>
    <w:lvl w:ilvl="7">
      <w:start w:val="1"/>
      <w:numFmt w:val="bullet"/>
      <w:lvlText w:val="o"/>
      <w:lvlJc w:val="left"/>
      <w:pPr>
        <w:tabs>
          <w:tab w:val="num" w:pos="6404"/>
        </w:tabs>
        <w:ind w:left="6404" w:hanging="360"/>
      </w:pPr>
      <w:rPr>
        <w:rFonts w:ascii="Courier New" w:hAnsi="Courier New" w:cs="Courier New" w:hint="default"/>
      </w:rPr>
    </w:lvl>
    <w:lvl w:ilvl="8">
      <w:start w:val="1"/>
      <w:numFmt w:val="bullet"/>
      <w:lvlText w:val=""/>
      <w:lvlJc w:val="left"/>
      <w:pPr>
        <w:tabs>
          <w:tab w:val="num" w:pos="7124"/>
        </w:tabs>
        <w:ind w:left="7124" w:hanging="360"/>
      </w:pPr>
      <w:rPr>
        <w:rFonts w:ascii="Wingdings" w:hAnsi="Wingdings" w:cs="Wingdings" w:hint="default"/>
      </w:rPr>
    </w:lvl>
  </w:abstractNum>
  <w:abstractNum w:abstractNumId="15" w15:restartNumberingAfterBreak="0">
    <w:nsid w:val="52F96ED7"/>
    <w:multiLevelType w:val="hybridMultilevel"/>
    <w:tmpl w:val="BC24667C"/>
    <w:lvl w:ilvl="0" w:tplc="F8DE13AE">
      <w:start w:val="1"/>
      <w:numFmt w:val="decimal"/>
      <w:lvlText w:val="%1."/>
      <w:lvlJc w:val="left"/>
      <w:pPr>
        <w:ind w:left="360" w:hanging="360"/>
      </w:pPr>
      <w:rPr>
        <w:rFonts w:hint="default"/>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555B59E6"/>
    <w:multiLevelType w:val="hybridMultilevel"/>
    <w:tmpl w:val="ECFE705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7E37667"/>
    <w:multiLevelType w:val="hybridMultilevel"/>
    <w:tmpl w:val="5F4E93B4"/>
    <w:lvl w:ilvl="0" w:tplc="FE06E0CA">
      <w:start w:val="1"/>
      <w:numFmt w:val="bullet"/>
      <w:lvlText w:val=""/>
      <w:lvlPicBulletId w:val="0"/>
      <w:lvlJc w:val="left"/>
      <w:pPr>
        <w:tabs>
          <w:tab w:val="num" w:pos="720"/>
        </w:tabs>
        <w:ind w:left="720" w:hanging="360"/>
      </w:pPr>
      <w:rPr>
        <w:rFonts w:ascii="Symbol" w:hAnsi="Symbol" w:hint="default"/>
      </w:rPr>
    </w:lvl>
    <w:lvl w:ilvl="1" w:tplc="4EB60A22" w:tentative="1">
      <w:start w:val="1"/>
      <w:numFmt w:val="bullet"/>
      <w:lvlText w:val=""/>
      <w:lvlJc w:val="left"/>
      <w:pPr>
        <w:tabs>
          <w:tab w:val="num" w:pos="1440"/>
        </w:tabs>
        <w:ind w:left="1440" w:hanging="360"/>
      </w:pPr>
      <w:rPr>
        <w:rFonts w:ascii="Symbol" w:hAnsi="Symbol" w:hint="default"/>
      </w:rPr>
    </w:lvl>
    <w:lvl w:ilvl="2" w:tplc="3586CDCC" w:tentative="1">
      <w:start w:val="1"/>
      <w:numFmt w:val="bullet"/>
      <w:lvlText w:val=""/>
      <w:lvlJc w:val="left"/>
      <w:pPr>
        <w:tabs>
          <w:tab w:val="num" w:pos="2160"/>
        </w:tabs>
        <w:ind w:left="2160" w:hanging="360"/>
      </w:pPr>
      <w:rPr>
        <w:rFonts w:ascii="Symbol" w:hAnsi="Symbol" w:hint="default"/>
      </w:rPr>
    </w:lvl>
    <w:lvl w:ilvl="3" w:tplc="8C40E3FC" w:tentative="1">
      <w:start w:val="1"/>
      <w:numFmt w:val="bullet"/>
      <w:lvlText w:val=""/>
      <w:lvlJc w:val="left"/>
      <w:pPr>
        <w:tabs>
          <w:tab w:val="num" w:pos="2880"/>
        </w:tabs>
        <w:ind w:left="2880" w:hanging="360"/>
      </w:pPr>
      <w:rPr>
        <w:rFonts w:ascii="Symbol" w:hAnsi="Symbol" w:hint="default"/>
      </w:rPr>
    </w:lvl>
    <w:lvl w:ilvl="4" w:tplc="CF4C2412" w:tentative="1">
      <w:start w:val="1"/>
      <w:numFmt w:val="bullet"/>
      <w:lvlText w:val=""/>
      <w:lvlJc w:val="left"/>
      <w:pPr>
        <w:tabs>
          <w:tab w:val="num" w:pos="3600"/>
        </w:tabs>
        <w:ind w:left="3600" w:hanging="360"/>
      </w:pPr>
      <w:rPr>
        <w:rFonts w:ascii="Symbol" w:hAnsi="Symbol" w:hint="default"/>
      </w:rPr>
    </w:lvl>
    <w:lvl w:ilvl="5" w:tplc="50368FD4" w:tentative="1">
      <w:start w:val="1"/>
      <w:numFmt w:val="bullet"/>
      <w:lvlText w:val=""/>
      <w:lvlJc w:val="left"/>
      <w:pPr>
        <w:tabs>
          <w:tab w:val="num" w:pos="4320"/>
        </w:tabs>
        <w:ind w:left="4320" w:hanging="360"/>
      </w:pPr>
      <w:rPr>
        <w:rFonts w:ascii="Symbol" w:hAnsi="Symbol" w:hint="default"/>
      </w:rPr>
    </w:lvl>
    <w:lvl w:ilvl="6" w:tplc="457884F6" w:tentative="1">
      <w:start w:val="1"/>
      <w:numFmt w:val="bullet"/>
      <w:lvlText w:val=""/>
      <w:lvlJc w:val="left"/>
      <w:pPr>
        <w:tabs>
          <w:tab w:val="num" w:pos="5040"/>
        </w:tabs>
        <w:ind w:left="5040" w:hanging="360"/>
      </w:pPr>
      <w:rPr>
        <w:rFonts w:ascii="Symbol" w:hAnsi="Symbol" w:hint="default"/>
      </w:rPr>
    </w:lvl>
    <w:lvl w:ilvl="7" w:tplc="5F304A38" w:tentative="1">
      <w:start w:val="1"/>
      <w:numFmt w:val="bullet"/>
      <w:lvlText w:val=""/>
      <w:lvlJc w:val="left"/>
      <w:pPr>
        <w:tabs>
          <w:tab w:val="num" w:pos="5760"/>
        </w:tabs>
        <w:ind w:left="5760" w:hanging="360"/>
      </w:pPr>
      <w:rPr>
        <w:rFonts w:ascii="Symbol" w:hAnsi="Symbol" w:hint="default"/>
      </w:rPr>
    </w:lvl>
    <w:lvl w:ilvl="8" w:tplc="D1986B68"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58D362C4"/>
    <w:multiLevelType w:val="singleLevel"/>
    <w:tmpl w:val="7CB255C6"/>
    <w:lvl w:ilvl="0">
      <w:start w:val="1"/>
      <w:numFmt w:val="lowerLetter"/>
      <w:lvlText w:val="%1)"/>
      <w:lvlJc w:val="left"/>
      <w:pPr>
        <w:tabs>
          <w:tab w:val="num" w:pos="1664"/>
        </w:tabs>
        <w:ind w:left="1664" w:hanging="360"/>
      </w:pPr>
      <w:rPr>
        <w:rFonts w:hint="default"/>
      </w:rPr>
    </w:lvl>
  </w:abstractNum>
  <w:abstractNum w:abstractNumId="19" w15:restartNumberingAfterBreak="0">
    <w:nsid w:val="63440681"/>
    <w:multiLevelType w:val="hybridMultilevel"/>
    <w:tmpl w:val="78DC0A98"/>
    <w:lvl w:ilvl="0" w:tplc="8BB416FE">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38F2C47"/>
    <w:multiLevelType w:val="hybridMultilevel"/>
    <w:tmpl w:val="43EE52A4"/>
    <w:lvl w:ilvl="0" w:tplc="5A4EDFF4">
      <w:start w:val="1"/>
      <w:numFmt w:val="decimal"/>
      <w:lvlText w:val="%1."/>
      <w:lvlJc w:val="left"/>
      <w:pPr>
        <w:ind w:left="-916" w:hanging="360"/>
      </w:pPr>
      <w:rPr>
        <w:rFonts w:hint="default"/>
      </w:rPr>
    </w:lvl>
    <w:lvl w:ilvl="1" w:tplc="04100019" w:tentative="1">
      <w:start w:val="1"/>
      <w:numFmt w:val="lowerLetter"/>
      <w:lvlText w:val="%2."/>
      <w:lvlJc w:val="left"/>
      <w:pPr>
        <w:ind w:left="-196" w:hanging="360"/>
      </w:pPr>
    </w:lvl>
    <w:lvl w:ilvl="2" w:tplc="0410001B" w:tentative="1">
      <w:start w:val="1"/>
      <w:numFmt w:val="lowerRoman"/>
      <w:lvlText w:val="%3."/>
      <w:lvlJc w:val="right"/>
      <w:pPr>
        <w:ind w:left="524" w:hanging="180"/>
      </w:pPr>
    </w:lvl>
    <w:lvl w:ilvl="3" w:tplc="0410000F" w:tentative="1">
      <w:start w:val="1"/>
      <w:numFmt w:val="decimal"/>
      <w:lvlText w:val="%4."/>
      <w:lvlJc w:val="left"/>
      <w:pPr>
        <w:ind w:left="1244" w:hanging="360"/>
      </w:pPr>
    </w:lvl>
    <w:lvl w:ilvl="4" w:tplc="04100019" w:tentative="1">
      <w:start w:val="1"/>
      <w:numFmt w:val="lowerLetter"/>
      <w:lvlText w:val="%5."/>
      <w:lvlJc w:val="left"/>
      <w:pPr>
        <w:ind w:left="1964" w:hanging="360"/>
      </w:pPr>
    </w:lvl>
    <w:lvl w:ilvl="5" w:tplc="0410001B" w:tentative="1">
      <w:start w:val="1"/>
      <w:numFmt w:val="lowerRoman"/>
      <w:lvlText w:val="%6."/>
      <w:lvlJc w:val="right"/>
      <w:pPr>
        <w:ind w:left="2684" w:hanging="180"/>
      </w:pPr>
    </w:lvl>
    <w:lvl w:ilvl="6" w:tplc="0410000F" w:tentative="1">
      <w:start w:val="1"/>
      <w:numFmt w:val="decimal"/>
      <w:lvlText w:val="%7."/>
      <w:lvlJc w:val="left"/>
      <w:pPr>
        <w:ind w:left="3404" w:hanging="360"/>
      </w:pPr>
    </w:lvl>
    <w:lvl w:ilvl="7" w:tplc="04100019" w:tentative="1">
      <w:start w:val="1"/>
      <w:numFmt w:val="lowerLetter"/>
      <w:lvlText w:val="%8."/>
      <w:lvlJc w:val="left"/>
      <w:pPr>
        <w:ind w:left="4124" w:hanging="360"/>
      </w:pPr>
    </w:lvl>
    <w:lvl w:ilvl="8" w:tplc="0410001B" w:tentative="1">
      <w:start w:val="1"/>
      <w:numFmt w:val="lowerRoman"/>
      <w:lvlText w:val="%9."/>
      <w:lvlJc w:val="right"/>
      <w:pPr>
        <w:ind w:left="4844" w:hanging="180"/>
      </w:pPr>
    </w:lvl>
  </w:abstractNum>
  <w:abstractNum w:abstractNumId="21" w15:restartNumberingAfterBreak="0">
    <w:nsid w:val="6A0F0D2D"/>
    <w:multiLevelType w:val="hybridMultilevel"/>
    <w:tmpl w:val="16C4C59A"/>
    <w:lvl w:ilvl="0" w:tplc="C76295F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42615B5"/>
    <w:multiLevelType w:val="hybridMultilevel"/>
    <w:tmpl w:val="EE0863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4693D33"/>
    <w:multiLevelType w:val="hybridMultilevel"/>
    <w:tmpl w:val="CF70A1F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B6067EB"/>
    <w:multiLevelType w:val="hybridMultilevel"/>
    <w:tmpl w:val="4E9408D4"/>
    <w:lvl w:ilvl="0" w:tplc="0C3CCD04">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C37290F"/>
    <w:multiLevelType w:val="hybridMultilevel"/>
    <w:tmpl w:val="1186A0B0"/>
    <w:lvl w:ilvl="0" w:tplc="EF16A18C">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2577006">
    <w:abstractNumId w:val="18"/>
  </w:num>
  <w:num w:numId="2" w16cid:durableId="1758399842">
    <w:abstractNumId w:val="6"/>
  </w:num>
  <w:num w:numId="3" w16cid:durableId="182519566">
    <w:abstractNumId w:val="10"/>
  </w:num>
  <w:num w:numId="4" w16cid:durableId="1589928169">
    <w:abstractNumId w:val="8"/>
  </w:num>
  <w:num w:numId="5" w16cid:durableId="327563353">
    <w:abstractNumId w:val="19"/>
  </w:num>
  <w:num w:numId="6" w16cid:durableId="2098818587">
    <w:abstractNumId w:val="25"/>
  </w:num>
  <w:num w:numId="7" w16cid:durableId="1515345671">
    <w:abstractNumId w:val="16"/>
  </w:num>
  <w:num w:numId="8" w16cid:durableId="1706054025">
    <w:abstractNumId w:val="15"/>
  </w:num>
  <w:num w:numId="9" w16cid:durableId="720203669">
    <w:abstractNumId w:val="12"/>
  </w:num>
  <w:num w:numId="10" w16cid:durableId="1854800240">
    <w:abstractNumId w:val="5"/>
  </w:num>
  <w:num w:numId="11" w16cid:durableId="1147894645">
    <w:abstractNumId w:val="11"/>
  </w:num>
  <w:num w:numId="12" w16cid:durableId="2109890991">
    <w:abstractNumId w:val="14"/>
  </w:num>
  <w:num w:numId="13" w16cid:durableId="1163736118">
    <w:abstractNumId w:val="9"/>
  </w:num>
  <w:num w:numId="14" w16cid:durableId="836072013">
    <w:abstractNumId w:val="0"/>
  </w:num>
  <w:num w:numId="15" w16cid:durableId="1154566235">
    <w:abstractNumId w:val="1"/>
  </w:num>
  <w:num w:numId="16" w16cid:durableId="2137721016">
    <w:abstractNumId w:val="21"/>
  </w:num>
  <w:num w:numId="17" w16cid:durableId="723794840">
    <w:abstractNumId w:val="24"/>
  </w:num>
  <w:num w:numId="18" w16cid:durableId="1938519195">
    <w:abstractNumId w:val="7"/>
  </w:num>
  <w:num w:numId="19" w16cid:durableId="492141829">
    <w:abstractNumId w:val="23"/>
  </w:num>
  <w:num w:numId="20" w16cid:durableId="1884125866">
    <w:abstractNumId w:val="20"/>
  </w:num>
  <w:num w:numId="21" w16cid:durableId="444933477">
    <w:abstractNumId w:val="2"/>
  </w:num>
  <w:num w:numId="22" w16cid:durableId="1425302982">
    <w:abstractNumId w:val="13"/>
  </w:num>
  <w:num w:numId="23" w16cid:durableId="906957311">
    <w:abstractNumId w:val="17"/>
  </w:num>
  <w:num w:numId="24" w16cid:durableId="507716404">
    <w:abstractNumId w:val="4"/>
  </w:num>
  <w:num w:numId="25" w16cid:durableId="1094518006">
    <w:abstractNumId w:val="22"/>
  </w:num>
  <w:num w:numId="26" w16cid:durableId="19514694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mirrorMargins/>
  <w:proofState w:spelling="clean"/>
  <w:defaultTabStop w:val="708"/>
  <w:hyphenationZone w:val="283"/>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B62"/>
    <w:rsid w:val="00007E3A"/>
    <w:rsid w:val="00011F6A"/>
    <w:rsid w:val="00014925"/>
    <w:rsid w:val="00017B53"/>
    <w:rsid w:val="00021E5E"/>
    <w:rsid w:val="000239A9"/>
    <w:rsid w:val="000303B8"/>
    <w:rsid w:val="000305E3"/>
    <w:rsid w:val="00031CA8"/>
    <w:rsid w:val="00034714"/>
    <w:rsid w:val="00037B9A"/>
    <w:rsid w:val="000403D2"/>
    <w:rsid w:val="000407B3"/>
    <w:rsid w:val="00045A16"/>
    <w:rsid w:val="00045B24"/>
    <w:rsid w:val="00047432"/>
    <w:rsid w:val="00050017"/>
    <w:rsid w:val="00051579"/>
    <w:rsid w:val="00055FEB"/>
    <w:rsid w:val="00061199"/>
    <w:rsid w:val="000625EB"/>
    <w:rsid w:val="0006421D"/>
    <w:rsid w:val="00065650"/>
    <w:rsid w:val="00071703"/>
    <w:rsid w:val="00071E34"/>
    <w:rsid w:val="000729C5"/>
    <w:rsid w:val="000815D2"/>
    <w:rsid w:val="0008166B"/>
    <w:rsid w:val="000843D0"/>
    <w:rsid w:val="000865ED"/>
    <w:rsid w:val="00087138"/>
    <w:rsid w:val="000A71A6"/>
    <w:rsid w:val="000B754D"/>
    <w:rsid w:val="000C0EC4"/>
    <w:rsid w:val="000C1C74"/>
    <w:rsid w:val="000C291A"/>
    <w:rsid w:val="000C69EE"/>
    <w:rsid w:val="000C6F94"/>
    <w:rsid w:val="000D472C"/>
    <w:rsid w:val="000E62A4"/>
    <w:rsid w:val="000E74D1"/>
    <w:rsid w:val="000E7F83"/>
    <w:rsid w:val="000F0B7B"/>
    <w:rsid w:val="000F57E0"/>
    <w:rsid w:val="000F632B"/>
    <w:rsid w:val="000F6785"/>
    <w:rsid w:val="000F7B2F"/>
    <w:rsid w:val="0010099D"/>
    <w:rsid w:val="00103397"/>
    <w:rsid w:val="00103A25"/>
    <w:rsid w:val="00104A59"/>
    <w:rsid w:val="001057A9"/>
    <w:rsid w:val="0011468C"/>
    <w:rsid w:val="00114D94"/>
    <w:rsid w:val="00121A06"/>
    <w:rsid w:val="00122D66"/>
    <w:rsid w:val="00124E1A"/>
    <w:rsid w:val="00125D3D"/>
    <w:rsid w:val="00136643"/>
    <w:rsid w:val="00141D0C"/>
    <w:rsid w:val="001637E3"/>
    <w:rsid w:val="0017317C"/>
    <w:rsid w:val="00173649"/>
    <w:rsid w:val="00174F8E"/>
    <w:rsid w:val="001772DD"/>
    <w:rsid w:val="00177636"/>
    <w:rsid w:val="00177731"/>
    <w:rsid w:val="001805BA"/>
    <w:rsid w:val="00184065"/>
    <w:rsid w:val="00186F87"/>
    <w:rsid w:val="00187628"/>
    <w:rsid w:val="00194920"/>
    <w:rsid w:val="001A17F3"/>
    <w:rsid w:val="001A1FBA"/>
    <w:rsid w:val="001A2208"/>
    <w:rsid w:val="001B26BE"/>
    <w:rsid w:val="001B2892"/>
    <w:rsid w:val="001B2CDE"/>
    <w:rsid w:val="001C1F4C"/>
    <w:rsid w:val="001C2836"/>
    <w:rsid w:val="001C2E73"/>
    <w:rsid w:val="001C683A"/>
    <w:rsid w:val="001D02DA"/>
    <w:rsid w:val="001D0C22"/>
    <w:rsid w:val="001D1CC6"/>
    <w:rsid w:val="001D750C"/>
    <w:rsid w:val="001E24ED"/>
    <w:rsid w:val="001E76B5"/>
    <w:rsid w:val="001F0E04"/>
    <w:rsid w:val="001F395F"/>
    <w:rsid w:val="001F6BF1"/>
    <w:rsid w:val="002017A1"/>
    <w:rsid w:val="00203D19"/>
    <w:rsid w:val="00205399"/>
    <w:rsid w:val="00207686"/>
    <w:rsid w:val="00210047"/>
    <w:rsid w:val="002154BB"/>
    <w:rsid w:val="0021645E"/>
    <w:rsid w:val="00220B77"/>
    <w:rsid w:val="00220E68"/>
    <w:rsid w:val="00221CDC"/>
    <w:rsid w:val="00223C93"/>
    <w:rsid w:val="00224A9D"/>
    <w:rsid w:val="00224B71"/>
    <w:rsid w:val="00233BA3"/>
    <w:rsid w:val="0023791A"/>
    <w:rsid w:val="00237F6A"/>
    <w:rsid w:val="00242478"/>
    <w:rsid w:val="0024589B"/>
    <w:rsid w:val="00255E5D"/>
    <w:rsid w:val="0025646A"/>
    <w:rsid w:val="00260CDB"/>
    <w:rsid w:val="0026453D"/>
    <w:rsid w:val="002668E6"/>
    <w:rsid w:val="00266F08"/>
    <w:rsid w:val="00270794"/>
    <w:rsid w:val="0027198C"/>
    <w:rsid w:val="002724D0"/>
    <w:rsid w:val="00276911"/>
    <w:rsid w:val="00276D16"/>
    <w:rsid w:val="00277244"/>
    <w:rsid w:val="00277CD4"/>
    <w:rsid w:val="00290FA8"/>
    <w:rsid w:val="00291E66"/>
    <w:rsid w:val="00293C89"/>
    <w:rsid w:val="0029736C"/>
    <w:rsid w:val="002A0EFD"/>
    <w:rsid w:val="002A7CC9"/>
    <w:rsid w:val="002B21C3"/>
    <w:rsid w:val="002B3CDF"/>
    <w:rsid w:val="002C0586"/>
    <w:rsid w:val="002C276F"/>
    <w:rsid w:val="002D2510"/>
    <w:rsid w:val="002D42AD"/>
    <w:rsid w:val="002D5F52"/>
    <w:rsid w:val="002E5059"/>
    <w:rsid w:val="002E6D9E"/>
    <w:rsid w:val="002F512A"/>
    <w:rsid w:val="002F65FE"/>
    <w:rsid w:val="002F7E82"/>
    <w:rsid w:val="00300E35"/>
    <w:rsid w:val="00306E57"/>
    <w:rsid w:val="00306F34"/>
    <w:rsid w:val="00307CBC"/>
    <w:rsid w:val="0031541A"/>
    <w:rsid w:val="00317F6B"/>
    <w:rsid w:val="00322070"/>
    <w:rsid w:val="003253B3"/>
    <w:rsid w:val="00326DBC"/>
    <w:rsid w:val="00331DE9"/>
    <w:rsid w:val="00333365"/>
    <w:rsid w:val="003374D7"/>
    <w:rsid w:val="003430D2"/>
    <w:rsid w:val="00350145"/>
    <w:rsid w:val="0035192D"/>
    <w:rsid w:val="00357476"/>
    <w:rsid w:val="0035798B"/>
    <w:rsid w:val="00360B45"/>
    <w:rsid w:val="0036322C"/>
    <w:rsid w:val="0036466D"/>
    <w:rsid w:val="003648F0"/>
    <w:rsid w:val="00365584"/>
    <w:rsid w:val="003664FB"/>
    <w:rsid w:val="003724FA"/>
    <w:rsid w:val="00383DC1"/>
    <w:rsid w:val="0038455A"/>
    <w:rsid w:val="00384DB6"/>
    <w:rsid w:val="0038674E"/>
    <w:rsid w:val="00390C7B"/>
    <w:rsid w:val="00393901"/>
    <w:rsid w:val="00395175"/>
    <w:rsid w:val="00396317"/>
    <w:rsid w:val="003A08A5"/>
    <w:rsid w:val="003A3859"/>
    <w:rsid w:val="003A5707"/>
    <w:rsid w:val="003A5A82"/>
    <w:rsid w:val="003B236A"/>
    <w:rsid w:val="003C1681"/>
    <w:rsid w:val="003C5869"/>
    <w:rsid w:val="003C798E"/>
    <w:rsid w:val="003D054A"/>
    <w:rsid w:val="003D0B91"/>
    <w:rsid w:val="003D16CC"/>
    <w:rsid w:val="003E1912"/>
    <w:rsid w:val="003E4B53"/>
    <w:rsid w:val="003E554B"/>
    <w:rsid w:val="003E556D"/>
    <w:rsid w:val="003E6546"/>
    <w:rsid w:val="003E67CB"/>
    <w:rsid w:val="003F0B0A"/>
    <w:rsid w:val="003F305B"/>
    <w:rsid w:val="003F3271"/>
    <w:rsid w:val="003F4563"/>
    <w:rsid w:val="003F5C90"/>
    <w:rsid w:val="003F71BF"/>
    <w:rsid w:val="00401B9B"/>
    <w:rsid w:val="004021D9"/>
    <w:rsid w:val="00402273"/>
    <w:rsid w:val="00411423"/>
    <w:rsid w:val="00413464"/>
    <w:rsid w:val="004139AE"/>
    <w:rsid w:val="00416AE7"/>
    <w:rsid w:val="00422222"/>
    <w:rsid w:val="00422D5A"/>
    <w:rsid w:val="0042342B"/>
    <w:rsid w:val="004277E8"/>
    <w:rsid w:val="0043254B"/>
    <w:rsid w:val="0043374C"/>
    <w:rsid w:val="00434306"/>
    <w:rsid w:val="00434F5E"/>
    <w:rsid w:val="00444D65"/>
    <w:rsid w:val="00444F82"/>
    <w:rsid w:val="004506C7"/>
    <w:rsid w:val="004521C4"/>
    <w:rsid w:val="004523DF"/>
    <w:rsid w:val="00460A74"/>
    <w:rsid w:val="004640E3"/>
    <w:rsid w:val="00470F88"/>
    <w:rsid w:val="0047551B"/>
    <w:rsid w:val="00484DD7"/>
    <w:rsid w:val="004A6B8C"/>
    <w:rsid w:val="004B2717"/>
    <w:rsid w:val="004B50F0"/>
    <w:rsid w:val="004B536E"/>
    <w:rsid w:val="004B6873"/>
    <w:rsid w:val="004C21E0"/>
    <w:rsid w:val="004C4200"/>
    <w:rsid w:val="004C49AD"/>
    <w:rsid w:val="004C655D"/>
    <w:rsid w:val="004C770E"/>
    <w:rsid w:val="004E08F0"/>
    <w:rsid w:val="004E1B10"/>
    <w:rsid w:val="004E2FC6"/>
    <w:rsid w:val="004E3E4F"/>
    <w:rsid w:val="004E55AC"/>
    <w:rsid w:val="004E6088"/>
    <w:rsid w:val="004E6A8A"/>
    <w:rsid w:val="004F1981"/>
    <w:rsid w:val="004F21C0"/>
    <w:rsid w:val="004F616B"/>
    <w:rsid w:val="004F7641"/>
    <w:rsid w:val="00502E53"/>
    <w:rsid w:val="00511AF1"/>
    <w:rsid w:val="0051731E"/>
    <w:rsid w:val="005239ED"/>
    <w:rsid w:val="00530780"/>
    <w:rsid w:val="00530CA6"/>
    <w:rsid w:val="00530DB7"/>
    <w:rsid w:val="0053131F"/>
    <w:rsid w:val="00531FC8"/>
    <w:rsid w:val="0053274B"/>
    <w:rsid w:val="00534256"/>
    <w:rsid w:val="005343E0"/>
    <w:rsid w:val="00534773"/>
    <w:rsid w:val="00535E7F"/>
    <w:rsid w:val="0054111F"/>
    <w:rsid w:val="00541684"/>
    <w:rsid w:val="00542431"/>
    <w:rsid w:val="005438BD"/>
    <w:rsid w:val="00551C6C"/>
    <w:rsid w:val="0055224E"/>
    <w:rsid w:val="005522CF"/>
    <w:rsid w:val="00552C3F"/>
    <w:rsid w:val="00553383"/>
    <w:rsid w:val="005559D6"/>
    <w:rsid w:val="00556E13"/>
    <w:rsid w:val="005575B3"/>
    <w:rsid w:val="00557E64"/>
    <w:rsid w:val="00562BE2"/>
    <w:rsid w:val="0056477F"/>
    <w:rsid w:val="0056636A"/>
    <w:rsid w:val="0057186D"/>
    <w:rsid w:val="00572AEA"/>
    <w:rsid w:val="005742EF"/>
    <w:rsid w:val="005774EA"/>
    <w:rsid w:val="00583936"/>
    <w:rsid w:val="0058605E"/>
    <w:rsid w:val="005922D0"/>
    <w:rsid w:val="00593261"/>
    <w:rsid w:val="005A397A"/>
    <w:rsid w:val="005B460A"/>
    <w:rsid w:val="005B57AE"/>
    <w:rsid w:val="005B5D47"/>
    <w:rsid w:val="005C2A57"/>
    <w:rsid w:val="005C2BAD"/>
    <w:rsid w:val="005C43B5"/>
    <w:rsid w:val="005C507B"/>
    <w:rsid w:val="005C63FC"/>
    <w:rsid w:val="005D14B3"/>
    <w:rsid w:val="005D25F3"/>
    <w:rsid w:val="005D4422"/>
    <w:rsid w:val="005F1AD0"/>
    <w:rsid w:val="005F1E80"/>
    <w:rsid w:val="005F3111"/>
    <w:rsid w:val="005F5850"/>
    <w:rsid w:val="005F5E09"/>
    <w:rsid w:val="005F672C"/>
    <w:rsid w:val="006121C4"/>
    <w:rsid w:val="0061220D"/>
    <w:rsid w:val="006126E8"/>
    <w:rsid w:val="00613BF2"/>
    <w:rsid w:val="00613EE3"/>
    <w:rsid w:val="006175D5"/>
    <w:rsid w:val="006230F2"/>
    <w:rsid w:val="00623A83"/>
    <w:rsid w:val="00627712"/>
    <w:rsid w:val="00631064"/>
    <w:rsid w:val="00634A83"/>
    <w:rsid w:val="006378B4"/>
    <w:rsid w:val="00641E97"/>
    <w:rsid w:val="0064230C"/>
    <w:rsid w:val="006479C6"/>
    <w:rsid w:val="006507DA"/>
    <w:rsid w:val="0065287A"/>
    <w:rsid w:val="0065296F"/>
    <w:rsid w:val="00653964"/>
    <w:rsid w:val="00654D58"/>
    <w:rsid w:val="00657587"/>
    <w:rsid w:val="00660127"/>
    <w:rsid w:val="0066204C"/>
    <w:rsid w:val="00665397"/>
    <w:rsid w:val="00665C6C"/>
    <w:rsid w:val="00666729"/>
    <w:rsid w:val="006739D6"/>
    <w:rsid w:val="00676D67"/>
    <w:rsid w:val="00685B45"/>
    <w:rsid w:val="00686312"/>
    <w:rsid w:val="00694671"/>
    <w:rsid w:val="006A0004"/>
    <w:rsid w:val="006A4011"/>
    <w:rsid w:val="006A5753"/>
    <w:rsid w:val="006B051C"/>
    <w:rsid w:val="006B53CD"/>
    <w:rsid w:val="006B6CEE"/>
    <w:rsid w:val="006C0B22"/>
    <w:rsid w:val="006C7E82"/>
    <w:rsid w:val="006D03F0"/>
    <w:rsid w:val="006D3DB2"/>
    <w:rsid w:val="006D3DD1"/>
    <w:rsid w:val="006D63D8"/>
    <w:rsid w:val="006E2F77"/>
    <w:rsid w:val="006E38FD"/>
    <w:rsid w:val="006F7263"/>
    <w:rsid w:val="007010D3"/>
    <w:rsid w:val="007105CD"/>
    <w:rsid w:val="0071449D"/>
    <w:rsid w:val="00716390"/>
    <w:rsid w:val="00717C19"/>
    <w:rsid w:val="00726B2E"/>
    <w:rsid w:val="007312E8"/>
    <w:rsid w:val="00731DB8"/>
    <w:rsid w:val="00731EBE"/>
    <w:rsid w:val="00733090"/>
    <w:rsid w:val="00735DD4"/>
    <w:rsid w:val="0073727C"/>
    <w:rsid w:val="00741A99"/>
    <w:rsid w:val="0074296A"/>
    <w:rsid w:val="007519C6"/>
    <w:rsid w:val="00753E7E"/>
    <w:rsid w:val="0076288C"/>
    <w:rsid w:val="00762B42"/>
    <w:rsid w:val="00766438"/>
    <w:rsid w:val="0077218B"/>
    <w:rsid w:val="00774665"/>
    <w:rsid w:val="00774BA5"/>
    <w:rsid w:val="00781731"/>
    <w:rsid w:val="00781B9B"/>
    <w:rsid w:val="007907D0"/>
    <w:rsid w:val="007A2456"/>
    <w:rsid w:val="007A404E"/>
    <w:rsid w:val="007B50DE"/>
    <w:rsid w:val="007B6F09"/>
    <w:rsid w:val="007B6F7D"/>
    <w:rsid w:val="007C088B"/>
    <w:rsid w:val="007C11DE"/>
    <w:rsid w:val="007C1797"/>
    <w:rsid w:val="007C1799"/>
    <w:rsid w:val="007C1B5F"/>
    <w:rsid w:val="007C1B96"/>
    <w:rsid w:val="007C295C"/>
    <w:rsid w:val="007E2226"/>
    <w:rsid w:val="007E335F"/>
    <w:rsid w:val="007E695F"/>
    <w:rsid w:val="007F0EB1"/>
    <w:rsid w:val="007F145E"/>
    <w:rsid w:val="007F321C"/>
    <w:rsid w:val="007F4695"/>
    <w:rsid w:val="007F6D4C"/>
    <w:rsid w:val="00800553"/>
    <w:rsid w:val="00800B8C"/>
    <w:rsid w:val="00807A0F"/>
    <w:rsid w:val="00815D35"/>
    <w:rsid w:val="00817311"/>
    <w:rsid w:val="0082471D"/>
    <w:rsid w:val="0082515A"/>
    <w:rsid w:val="00834276"/>
    <w:rsid w:val="00837DD5"/>
    <w:rsid w:val="00847804"/>
    <w:rsid w:val="00847DE0"/>
    <w:rsid w:val="00851789"/>
    <w:rsid w:val="00852A1E"/>
    <w:rsid w:val="00852C6D"/>
    <w:rsid w:val="008536FE"/>
    <w:rsid w:val="00855222"/>
    <w:rsid w:val="00857A2C"/>
    <w:rsid w:val="008619EA"/>
    <w:rsid w:val="0086553D"/>
    <w:rsid w:val="008829C1"/>
    <w:rsid w:val="00882B1C"/>
    <w:rsid w:val="00886504"/>
    <w:rsid w:val="0088707E"/>
    <w:rsid w:val="008952CB"/>
    <w:rsid w:val="00895DA6"/>
    <w:rsid w:val="008A329F"/>
    <w:rsid w:val="008A388F"/>
    <w:rsid w:val="008B6F49"/>
    <w:rsid w:val="008C1331"/>
    <w:rsid w:val="008C2B29"/>
    <w:rsid w:val="008C2DE2"/>
    <w:rsid w:val="008C5679"/>
    <w:rsid w:val="008D0492"/>
    <w:rsid w:val="008D2BB3"/>
    <w:rsid w:val="008D66F0"/>
    <w:rsid w:val="008D7D3D"/>
    <w:rsid w:val="008E4B5D"/>
    <w:rsid w:val="008E7D38"/>
    <w:rsid w:val="008F1F7D"/>
    <w:rsid w:val="008F29FF"/>
    <w:rsid w:val="008F70CA"/>
    <w:rsid w:val="0090359D"/>
    <w:rsid w:val="009048A4"/>
    <w:rsid w:val="00904EAA"/>
    <w:rsid w:val="00905F10"/>
    <w:rsid w:val="00910640"/>
    <w:rsid w:val="00911E5B"/>
    <w:rsid w:val="00912318"/>
    <w:rsid w:val="00915585"/>
    <w:rsid w:val="00922AF8"/>
    <w:rsid w:val="0092519C"/>
    <w:rsid w:val="00925D9A"/>
    <w:rsid w:val="009349C2"/>
    <w:rsid w:val="0093787D"/>
    <w:rsid w:val="009472C5"/>
    <w:rsid w:val="009501CE"/>
    <w:rsid w:val="0095070E"/>
    <w:rsid w:val="00963E18"/>
    <w:rsid w:val="009671F5"/>
    <w:rsid w:val="00973220"/>
    <w:rsid w:val="009732D2"/>
    <w:rsid w:val="00975E8C"/>
    <w:rsid w:val="00982748"/>
    <w:rsid w:val="00984CDA"/>
    <w:rsid w:val="009857F1"/>
    <w:rsid w:val="00986B8D"/>
    <w:rsid w:val="00990894"/>
    <w:rsid w:val="00993F15"/>
    <w:rsid w:val="009A31CC"/>
    <w:rsid w:val="009B1C95"/>
    <w:rsid w:val="009B5D1C"/>
    <w:rsid w:val="009C34D4"/>
    <w:rsid w:val="009C3646"/>
    <w:rsid w:val="009C4D40"/>
    <w:rsid w:val="009C5DF9"/>
    <w:rsid w:val="009D04DA"/>
    <w:rsid w:val="009D2B8A"/>
    <w:rsid w:val="009D31A7"/>
    <w:rsid w:val="009D38FD"/>
    <w:rsid w:val="009D45E7"/>
    <w:rsid w:val="009D4A02"/>
    <w:rsid w:val="009E724E"/>
    <w:rsid w:val="009F3972"/>
    <w:rsid w:val="00A00F16"/>
    <w:rsid w:val="00A0217A"/>
    <w:rsid w:val="00A04CB6"/>
    <w:rsid w:val="00A06F38"/>
    <w:rsid w:val="00A15E73"/>
    <w:rsid w:val="00A20A89"/>
    <w:rsid w:val="00A269B4"/>
    <w:rsid w:val="00A31349"/>
    <w:rsid w:val="00A326C5"/>
    <w:rsid w:val="00A356AF"/>
    <w:rsid w:val="00A35B8C"/>
    <w:rsid w:val="00A42EDD"/>
    <w:rsid w:val="00A518DF"/>
    <w:rsid w:val="00A54802"/>
    <w:rsid w:val="00A64ACC"/>
    <w:rsid w:val="00A659DE"/>
    <w:rsid w:val="00A66C44"/>
    <w:rsid w:val="00A714D4"/>
    <w:rsid w:val="00A71B5C"/>
    <w:rsid w:val="00A75059"/>
    <w:rsid w:val="00A811CE"/>
    <w:rsid w:val="00A81D85"/>
    <w:rsid w:val="00A8511C"/>
    <w:rsid w:val="00A90282"/>
    <w:rsid w:val="00A921D7"/>
    <w:rsid w:val="00A94931"/>
    <w:rsid w:val="00A96A65"/>
    <w:rsid w:val="00A97D85"/>
    <w:rsid w:val="00AA0DED"/>
    <w:rsid w:val="00AA2733"/>
    <w:rsid w:val="00AA4690"/>
    <w:rsid w:val="00AA4A23"/>
    <w:rsid w:val="00AB38E3"/>
    <w:rsid w:val="00AB7C99"/>
    <w:rsid w:val="00AD2589"/>
    <w:rsid w:val="00AD2858"/>
    <w:rsid w:val="00AE0ACD"/>
    <w:rsid w:val="00AE3A1F"/>
    <w:rsid w:val="00AF0246"/>
    <w:rsid w:val="00AF0772"/>
    <w:rsid w:val="00AF3EBF"/>
    <w:rsid w:val="00AF67EF"/>
    <w:rsid w:val="00B02754"/>
    <w:rsid w:val="00B04A34"/>
    <w:rsid w:val="00B07916"/>
    <w:rsid w:val="00B12ADB"/>
    <w:rsid w:val="00B13461"/>
    <w:rsid w:val="00B20C67"/>
    <w:rsid w:val="00B22338"/>
    <w:rsid w:val="00B24DF5"/>
    <w:rsid w:val="00B26B7F"/>
    <w:rsid w:val="00B26EEE"/>
    <w:rsid w:val="00B31606"/>
    <w:rsid w:val="00B31FB9"/>
    <w:rsid w:val="00B33CF2"/>
    <w:rsid w:val="00B37B05"/>
    <w:rsid w:val="00B405E8"/>
    <w:rsid w:val="00B46E08"/>
    <w:rsid w:val="00B47162"/>
    <w:rsid w:val="00B5792B"/>
    <w:rsid w:val="00B63FF6"/>
    <w:rsid w:val="00B643B6"/>
    <w:rsid w:val="00B67DE9"/>
    <w:rsid w:val="00B701A8"/>
    <w:rsid w:val="00B718BE"/>
    <w:rsid w:val="00B726E0"/>
    <w:rsid w:val="00B72E66"/>
    <w:rsid w:val="00B768A7"/>
    <w:rsid w:val="00B77C74"/>
    <w:rsid w:val="00B81932"/>
    <w:rsid w:val="00B82A63"/>
    <w:rsid w:val="00B8454E"/>
    <w:rsid w:val="00B86A3A"/>
    <w:rsid w:val="00B87EB1"/>
    <w:rsid w:val="00B90595"/>
    <w:rsid w:val="00B935FC"/>
    <w:rsid w:val="00B93F3C"/>
    <w:rsid w:val="00BB2A96"/>
    <w:rsid w:val="00BB3BA6"/>
    <w:rsid w:val="00BB49FF"/>
    <w:rsid w:val="00BB773E"/>
    <w:rsid w:val="00BC58E8"/>
    <w:rsid w:val="00BC6121"/>
    <w:rsid w:val="00BD4A46"/>
    <w:rsid w:val="00BD5ADC"/>
    <w:rsid w:val="00BD68B5"/>
    <w:rsid w:val="00BE016C"/>
    <w:rsid w:val="00BE106F"/>
    <w:rsid w:val="00BE38E9"/>
    <w:rsid w:val="00BF02AC"/>
    <w:rsid w:val="00BF1039"/>
    <w:rsid w:val="00BF5D6A"/>
    <w:rsid w:val="00BF7321"/>
    <w:rsid w:val="00BF7A38"/>
    <w:rsid w:val="00C061B4"/>
    <w:rsid w:val="00C0722E"/>
    <w:rsid w:val="00C10AD6"/>
    <w:rsid w:val="00C11C31"/>
    <w:rsid w:val="00C14C3B"/>
    <w:rsid w:val="00C1799F"/>
    <w:rsid w:val="00C270DA"/>
    <w:rsid w:val="00C27532"/>
    <w:rsid w:val="00C30EA7"/>
    <w:rsid w:val="00C3311B"/>
    <w:rsid w:val="00C35E6E"/>
    <w:rsid w:val="00C4495B"/>
    <w:rsid w:val="00C475EA"/>
    <w:rsid w:val="00C50BF9"/>
    <w:rsid w:val="00C51CD2"/>
    <w:rsid w:val="00C53174"/>
    <w:rsid w:val="00C62D40"/>
    <w:rsid w:val="00C65B5C"/>
    <w:rsid w:val="00C66949"/>
    <w:rsid w:val="00C70160"/>
    <w:rsid w:val="00C71C30"/>
    <w:rsid w:val="00C757F5"/>
    <w:rsid w:val="00C80E57"/>
    <w:rsid w:val="00C855D1"/>
    <w:rsid w:val="00C879C3"/>
    <w:rsid w:val="00C92B39"/>
    <w:rsid w:val="00C93F59"/>
    <w:rsid w:val="00C94544"/>
    <w:rsid w:val="00CA3E47"/>
    <w:rsid w:val="00CA5E9E"/>
    <w:rsid w:val="00CB1630"/>
    <w:rsid w:val="00CB4A07"/>
    <w:rsid w:val="00CB7E90"/>
    <w:rsid w:val="00CC2642"/>
    <w:rsid w:val="00CC4ABE"/>
    <w:rsid w:val="00CD1F3C"/>
    <w:rsid w:val="00CD2374"/>
    <w:rsid w:val="00CD4A3F"/>
    <w:rsid w:val="00CD62D5"/>
    <w:rsid w:val="00CD7E2F"/>
    <w:rsid w:val="00CE0C20"/>
    <w:rsid w:val="00CE136A"/>
    <w:rsid w:val="00CE4B05"/>
    <w:rsid w:val="00CF0550"/>
    <w:rsid w:val="00CF45F0"/>
    <w:rsid w:val="00D004A6"/>
    <w:rsid w:val="00D0225E"/>
    <w:rsid w:val="00D045F3"/>
    <w:rsid w:val="00D06D6B"/>
    <w:rsid w:val="00D100BD"/>
    <w:rsid w:val="00D24E6D"/>
    <w:rsid w:val="00D25FEC"/>
    <w:rsid w:val="00D268DF"/>
    <w:rsid w:val="00D4145B"/>
    <w:rsid w:val="00D42A2A"/>
    <w:rsid w:val="00D60EFF"/>
    <w:rsid w:val="00D619A1"/>
    <w:rsid w:val="00D62786"/>
    <w:rsid w:val="00D66F01"/>
    <w:rsid w:val="00D735C6"/>
    <w:rsid w:val="00D7406E"/>
    <w:rsid w:val="00D745B3"/>
    <w:rsid w:val="00D84E03"/>
    <w:rsid w:val="00D86D53"/>
    <w:rsid w:val="00D95EE4"/>
    <w:rsid w:val="00DA3769"/>
    <w:rsid w:val="00DA5540"/>
    <w:rsid w:val="00DA56B8"/>
    <w:rsid w:val="00DB38B9"/>
    <w:rsid w:val="00DB5735"/>
    <w:rsid w:val="00DC40F1"/>
    <w:rsid w:val="00DC5F3B"/>
    <w:rsid w:val="00DC6731"/>
    <w:rsid w:val="00DC7A7A"/>
    <w:rsid w:val="00DD2025"/>
    <w:rsid w:val="00DE0336"/>
    <w:rsid w:val="00DF11FB"/>
    <w:rsid w:val="00DF6B87"/>
    <w:rsid w:val="00DF7597"/>
    <w:rsid w:val="00E0049C"/>
    <w:rsid w:val="00E02ACC"/>
    <w:rsid w:val="00E035B6"/>
    <w:rsid w:val="00E141BA"/>
    <w:rsid w:val="00E15670"/>
    <w:rsid w:val="00E16E75"/>
    <w:rsid w:val="00E20E12"/>
    <w:rsid w:val="00E2316C"/>
    <w:rsid w:val="00E24FD5"/>
    <w:rsid w:val="00E25437"/>
    <w:rsid w:val="00E259A8"/>
    <w:rsid w:val="00E269C3"/>
    <w:rsid w:val="00E26CE6"/>
    <w:rsid w:val="00E35DCE"/>
    <w:rsid w:val="00E37A38"/>
    <w:rsid w:val="00E4038A"/>
    <w:rsid w:val="00E41E7D"/>
    <w:rsid w:val="00E42BEF"/>
    <w:rsid w:val="00E45159"/>
    <w:rsid w:val="00E464CB"/>
    <w:rsid w:val="00E50311"/>
    <w:rsid w:val="00E60B64"/>
    <w:rsid w:val="00E61E47"/>
    <w:rsid w:val="00E66E57"/>
    <w:rsid w:val="00E67030"/>
    <w:rsid w:val="00E73BCF"/>
    <w:rsid w:val="00E7443B"/>
    <w:rsid w:val="00E74817"/>
    <w:rsid w:val="00E765FC"/>
    <w:rsid w:val="00E76EF6"/>
    <w:rsid w:val="00E812DE"/>
    <w:rsid w:val="00E8240C"/>
    <w:rsid w:val="00E90482"/>
    <w:rsid w:val="00E916D9"/>
    <w:rsid w:val="00E954C9"/>
    <w:rsid w:val="00EA0863"/>
    <w:rsid w:val="00EA1019"/>
    <w:rsid w:val="00EA3078"/>
    <w:rsid w:val="00EA58C6"/>
    <w:rsid w:val="00EA623D"/>
    <w:rsid w:val="00EB1C15"/>
    <w:rsid w:val="00EB1DBA"/>
    <w:rsid w:val="00EB439A"/>
    <w:rsid w:val="00ED68E1"/>
    <w:rsid w:val="00EE593B"/>
    <w:rsid w:val="00EE6C74"/>
    <w:rsid w:val="00EE6E1C"/>
    <w:rsid w:val="00EF12D1"/>
    <w:rsid w:val="00EF17B8"/>
    <w:rsid w:val="00EF2A84"/>
    <w:rsid w:val="00F000DB"/>
    <w:rsid w:val="00F00179"/>
    <w:rsid w:val="00F01014"/>
    <w:rsid w:val="00F03055"/>
    <w:rsid w:val="00F03B73"/>
    <w:rsid w:val="00F05C9C"/>
    <w:rsid w:val="00F06644"/>
    <w:rsid w:val="00F06C81"/>
    <w:rsid w:val="00F14554"/>
    <w:rsid w:val="00F15378"/>
    <w:rsid w:val="00F24B18"/>
    <w:rsid w:val="00F263AE"/>
    <w:rsid w:val="00F268FB"/>
    <w:rsid w:val="00F26A89"/>
    <w:rsid w:val="00F31B35"/>
    <w:rsid w:val="00F3749F"/>
    <w:rsid w:val="00F4258E"/>
    <w:rsid w:val="00F43F78"/>
    <w:rsid w:val="00F45081"/>
    <w:rsid w:val="00F46AEC"/>
    <w:rsid w:val="00F50A1D"/>
    <w:rsid w:val="00F51DF8"/>
    <w:rsid w:val="00F523DD"/>
    <w:rsid w:val="00F55975"/>
    <w:rsid w:val="00F55C25"/>
    <w:rsid w:val="00F60033"/>
    <w:rsid w:val="00F654A2"/>
    <w:rsid w:val="00F752FB"/>
    <w:rsid w:val="00F8117A"/>
    <w:rsid w:val="00F81DE8"/>
    <w:rsid w:val="00F8263B"/>
    <w:rsid w:val="00F8343F"/>
    <w:rsid w:val="00F87EC7"/>
    <w:rsid w:val="00F9182E"/>
    <w:rsid w:val="00F92942"/>
    <w:rsid w:val="00F97575"/>
    <w:rsid w:val="00F97E82"/>
    <w:rsid w:val="00FB2A97"/>
    <w:rsid w:val="00FC1B62"/>
    <w:rsid w:val="00FC22DA"/>
    <w:rsid w:val="00FC39F3"/>
    <w:rsid w:val="00FC556F"/>
    <w:rsid w:val="00FC56C6"/>
    <w:rsid w:val="00FD5B8C"/>
    <w:rsid w:val="00FE025E"/>
    <w:rsid w:val="00FE3A13"/>
    <w:rsid w:val="00FE462E"/>
    <w:rsid w:val="00FF2A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ADE2D60"/>
  <w15:chartTrackingRefBased/>
  <w15:docId w15:val="{1D41056F-CDC3-4E54-97D2-BAC56A482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uiPriority w:val="9"/>
    <w:qFormat/>
    <w:pPr>
      <w:keepNext/>
      <w:spacing w:after="0" w:line="240" w:lineRule="exact"/>
      <w:ind w:left="1304" w:right="1871"/>
      <w:jc w:val="center"/>
      <w:outlineLvl w:val="0"/>
    </w:pPr>
    <w:rPr>
      <w:rFonts w:ascii="Times New Roman" w:eastAsia="Times New Roman" w:hAnsi="Times New Roman"/>
      <w:b/>
      <w:sz w:val="24"/>
    </w:rPr>
  </w:style>
  <w:style w:type="paragraph" w:styleId="Titolo2">
    <w:name w:val="heading 2"/>
    <w:basedOn w:val="Normale"/>
    <w:next w:val="Normale"/>
    <w:link w:val="Titolo2Carattere"/>
    <w:uiPriority w:val="9"/>
    <w:qFormat/>
    <w:pPr>
      <w:keepNext/>
      <w:spacing w:after="0" w:line="240" w:lineRule="exact"/>
      <w:ind w:left="1304" w:right="1871"/>
      <w:jc w:val="both"/>
      <w:outlineLvl w:val="1"/>
    </w:pPr>
    <w:rPr>
      <w:rFonts w:ascii="Times New Roman" w:eastAsia="Times New Roman" w:hAnsi="Times New Roman"/>
      <w:b/>
      <w:sz w:val="24"/>
    </w:rPr>
  </w:style>
  <w:style w:type="paragraph" w:styleId="Titolo3">
    <w:name w:val="heading 3"/>
    <w:basedOn w:val="Normale"/>
    <w:next w:val="Normale"/>
    <w:link w:val="Titolo3Carattere"/>
    <w:uiPriority w:val="9"/>
    <w:qFormat/>
    <w:pPr>
      <w:keepNext/>
      <w:spacing w:line="240" w:lineRule="exact"/>
      <w:ind w:right="2"/>
      <w:jc w:val="center"/>
      <w:outlineLvl w:val="2"/>
    </w:pPr>
    <w:rPr>
      <w:rFonts w:ascii="Times New Roman" w:hAnsi="Times New Roman"/>
      <w:b/>
      <w:sz w:val="24"/>
    </w:rPr>
  </w:style>
  <w:style w:type="paragraph" w:styleId="Titolo4">
    <w:name w:val="heading 4"/>
    <w:basedOn w:val="Normale"/>
    <w:next w:val="Normale"/>
    <w:link w:val="Titolo4Carattere"/>
    <w:uiPriority w:val="9"/>
    <w:qFormat/>
    <w:pPr>
      <w:keepNext/>
      <w:spacing w:after="0" w:line="240" w:lineRule="exact"/>
      <w:jc w:val="both"/>
      <w:outlineLvl w:val="3"/>
    </w:pPr>
    <w:rPr>
      <w:rFonts w:ascii="Times New Roman" w:hAnsi="Times New Roman"/>
      <w:b/>
      <w:sz w:val="24"/>
    </w:rPr>
  </w:style>
  <w:style w:type="paragraph" w:styleId="Titolo5">
    <w:name w:val="heading 5"/>
    <w:basedOn w:val="Normale"/>
    <w:next w:val="Normale"/>
    <w:link w:val="Titolo5Carattere"/>
    <w:uiPriority w:val="9"/>
    <w:qFormat/>
    <w:pPr>
      <w:keepNext/>
      <w:spacing w:after="0" w:line="240" w:lineRule="exact"/>
      <w:jc w:val="center"/>
      <w:outlineLvl w:val="4"/>
    </w:pPr>
    <w:rPr>
      <w:rFonts w:ascii="Times New Roman" w:hAnsi="Times New Roman"/>
      <w:b/>
      <w:sz w:val="24"/>
    </w:rPr>
  </w:style>
  <w:style w:type="paragraph" w:styleId="Titolo6">
    <w:name w:val="heading 6"/>
    <w:basedOn w:val="Normale"/>
    <w:next w:val="Normale"/>
    <w:link w:val="Titolo6Carattere"/>
    <w:uiPriority w:val="9"/>
    <w:semiHidden/>
    <w:unhideWhenUsed/>
    <w:qFormat/>
    <w:rsid w:val="00654D58"/>
    <w:pPr>
      <w:spacing w:before="240" w:after="60"/>
      <w:outlineLvl w:val="5"/>
    </w:pPr>
    <w:rPr>
      <w:rFonts w:eastAsia="Times New Roman"/>
      <w:b/>
      <w:bCs/>
      <w:noProof/>
      <w:lang w:eastAsia="it-IT"/>
    </w:rPr>
  </w:style>
  <w:style w:type="paragraph" w:styleId="Titolo7">
    <w:name w:val="heading 7"/>
    <w:basedOn w:val="Normale"/>
    <w:next w:val="Normale"/>
    <w:link w:val="Titolo7Carattere"/>
    <w:uiPriority w:val="9"/>
    <w:semiHidden/>
    <w:unhideWhenUsed/>
    <w:qFormat/>
    <w:rsid w:val="00654D58"/>
    <w:pPr>
      <w:spacing w:before="240" w:after="60"/>
      <w:outlineLvl w:val="6"/>
    </w:pPr>
    <w:rPr>
      <w:rFonts w:eastAsia="Times New Roman"/>
      <w:noProof/>
      <w:sz w:val="24"/>
      <w:szCs w:val="24"/>
      <w:lang w:eastAsia="it-IT"/>
    </w:rPr>
  </w:style>
  <w:style w:type="paragraph" w:styleId="Titolo8">
    <w:name w:val="heading 8"/>
    <w:basedOn w:val="Normale"/>
    <w:next w:val="Normale"/>
    <w:link w:val="Titolo8Carattere"/>
    <w:uiPriority w:val="9"/>
    <w:semiHidden/>
    <w:unhideWhenUsed/>
    <w:qFormat/>
    <w:rsid w:val="00654D58"/>
    <w:pPr>
      <w:spacing w:before="240" w:after="60"/>
      <w:outlineLvl w:val="7"/>
    </w:pPr>
    <w:rPr>
      <w:rFonts w:eastAsia="Times New Roman"/>
      <w:i/>
      <w:iCs/>
      <w:noProof/>
      <w:sz w:val="24"/>
      <w:szCs w:val="24"/>
      <w:lang w:eastAsia="it-IT"/>
    </w:rPr>
  </w:style>
  <w:style w:type="paragraph" w:styleId="Titolo9">
    <w:name w:val="heading 9"/>
    <w:basedOn w:val="Normale"/>
    <w:next w:val="Normale"/>
    <w:link w:val="Titolo9Carattere"/>
    <w:uiPriority w:val="9"/>
    <w:semiHidden/>
    <w:unhideWhenUsed/>
    <w:qFormat/>
    <w:rsid w:val="00654D58"/>
    <w:pPr>
      <w:spacing w:before="240" w:after="60"/>
      <w:outlineLvl w:val="8"/>
    </w:pPr>
    <w:rPr>
      <w:rFonts w:ascii="Calibri Light" w:eastAsia="Times New Roman" w:hAnsi="Calibri Light"/>
      <w:noProof/>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uiPriority w:val="99"/>
    <w:unhideWhenUsed/>
    <w:pPr>
      <w:tabs>
        <w:tab w:val="center" w:pos="4819"/>
        <w:tab w:val="right" w:pos="9638"/>
      </w:tabs>
      <w:spacing w:after="0" w:line="240" w:lineRule="auto"/>
    </w:pPr>
  </w:style>
  <w:style w:type="character" w:customStyle="1" w:styleId="IntestazioneCarattere">
    <w:name w:val="Intestazione Carattere"/>
    <w:basedOn w:val="Carpredefinitoparagrafo"/>
    <w:uiPriority w:val="99"/>
  </w:style>
  <w:style w:type="paragraph" w:styleId="Pidipagina">
    <w:name w:val="footer"/>
    <w:basedOn w:val="Normale"/>
    <w:uiPriority w:val="99"/>
    <w:unhideWhenUsed/>
    <w:pPr>
      <w:tabs>
        <w:tab w:val="center" w:pos="4819"/>
        <w:tab w:val="right" w:pos="9638"/>
      </w:tabs>
      <w:spacing w:after="0" w:line="240" w:lineRule="auto"/>
    </w:pPr>
  </w:style>
  <w:style w:type="character" w:customStyle="1" w:styleId="PidipaginaCarattere">
    <w:name w:val="Piè di pagina Carattere"/>
    <w:basedOn w:val="Carpredefinitoparagrafo"/>
    <w:uiPriority w:val="99"/>
  </w:style>
  <w:style w:type="paragraph" w:styleId="Testofumetto">
    <w:name w:val="Balloon Text"/>
    <w:basedOn w:val="Normale"/>
    <w:uiPriority w:val="99"/>
    <w:semiHidden/>
    <w:unhideWhenUsed/>
    <w:pPr>
      <w:spacing w:after="0" w:line="240" w:lineRule="auto"/>
    </w:pPr>
    <w:rPr>
      <w:rFonts w:ascii="Tahoma" w:hAnsi="Tahoma"/>
      <w:sz w:val="16"/>
      <w:szCs w:val="16"/>
      <w:lang w:val="x-none" w:eastAsia="x-none"/>
    </w:rPr>
  </w:style>
  <w:style w:type="character" w:customStyle="1" w:styleId="TestofumettoCarattere">
    <w:name w:val="Testo fumetto Carattere"/>
    <w:uiPriority w:val="99"/>
    <w:semiHidden/>
    <w:rPr>
      <w:rFonts w:ascii="Tahoma" w:hAnsi="Tahoma" w:cs="Tahoma"/>
      <w:sz w:val="16"/>
      <w:szCs w:val="16"/>
    </w:rPr>
  </w:style>
  <w:style w:type="paragraph" w:styleId="Titolo">
    <w:name w:val="Title"/>
    <w:basedOn w:val="Normale"/>
    <w:link w:val="TitoloCarattere"/>
    <w:uiPriority w:val="10"/>
    <w:qFormat/>
    <w:pPr>
      <w:jc w:val="center"/>
    </w:pPr>
    <w:rPr>
      <w:rFonts w:ascii="Times New Roman" w:hAnsi="Times New Roman"/>
      <w:b/>
    </w:rPr>
  </w:style>
  <w:style w:type="paragraph" w:styleId="Paragrafoelenco">
    <w:name w:val="List Paragraph"/>
    <w:basedOn w:val="Normale"/>
    <w:uiPriority w:val="34"/>
    <w:qFormat/>
    <w:pPr>
      <w:widowControl w:val="0"/>
      <w:spacing w:after="0" w:line="240" w:lineRule="auto"/>
      <w:ind w:left="708"/>
    </w:pPr>
    <w:rPr>
      <w:rFonts w:ascii="Times New Roman" w:eastAsia="Times New Roman" w:hAnsi="Times New Roman"/>
      <w:sz w:val="24"/>
    </w:rPr>
  </w:style>
  <w:style w:type="paragraph" w:styleId="Testodelblocco">
    <w:name w:val="Block Text"/>
    <w:basedOn w:val="Normale"/>
    <w:semiHidden/>
    <w:pPr>
      <w:spacing w:after="0" w:line="240" w:lineRule="exact"/>
      <w:ind w:left="1304" w:right="1871"/>
      <w:jc w:val="both"/>
    </w:pPr>
    <w:rPr>
      <w:rFonts w:ascii="Times New Roman" w:eastAsia="Times New Roman" w:hAnsi="Times New Roman"/>
      <w:sz w:val="24"/>
    </w:rPr>
  </w:style>
  <w:style w:type="paragraph" w:customStyle="1" w:styleId="Default">
    <w:name w:val="Default"/>
    <w:rsid w:val="00FD5B8C"/>
    <w:pPr>
      <w:autoSpaceDE w:val="0"/>
      <w:autoSpaceDN w:val="0"/>
      <w:adjustRightInd w:val="0"/>
    </w:pPr>
    <w:rPr>
      <w:rFonts w:cs="Calibri"/>
      <w:color w:val="000000"/>
      <w:sz w:val="24"/>
      <w:szCs w:val="24"/>
      <w:lang w:eastAsia="en-US"/>
    </w:rPr>
  </w:style>
  <w:style w:type="paragraph" w:customStyle="1" w:styleId="a">
    <w:basedOn w:val="Normale"/>
    <w:next w:val="Corpotesto"/>
    <w:rsid w:val="00103397"/>
    <w:pPr>
      <w:spacing w:after="0" w:line="360" w:lineRule="auto"/>
      <w:jc w:val="both"/>
    </w:pPr>
    <w:rPr>
      <w:rFonts w:ascii="Bookman Old Style" w:eastAsia="Times New Roman" w:hAnsi="Bookman Old Style"/>
      <w:sz w:val="24"/>
      <w:szCs w:val="24"/>
      <w:lang w:eastAsia="it-IT"/>
    </w:rPr>
  </w:style>
  <w:style w:type="paragraph" w:styleId="Corpodeltesto2">
    <w:name w:val="Body Text 2"/>
    <w:basedOn w:val="Normale"/>
    <w:link w:val="Corpodeltesto2Carattere"/>
    <w:rsid w:val="00103397"/>
    <w:pPr>
      <w:spacing w:after="0" w:line="360" w:lineRule="auto"/>
      <w:jc w:val="both"/>
    </w:pPr>
    <w:rPr>
      <w:rFonts w:ascii="Times New Roman" w:eastAsia="Times New Roman" w:hAnsi="Times New Roman"/>
      <w:color w:val="000000"/>
      <w:sz w:val="24"/>
      <w:szCs w:val="20"/>
      <w:lang w:eastAsia="it-IT"/>
    </w:rPr>
  </w:style>
  <w:style w:type="character" w:customStyle="1" w:styleId="Corpodeltesto2Carattere">
    <w:name w:val="Corpo del testo 2 Carattere"/>
    <w:link w:val="Corpodeltesto2"/>
    <w:rsid w:val="00103397"/>
    <w:rPr>
      <w:rFonts w:ascii="Times New Roman" w:eastAsia="Times New Roman" w:hAnsi="Times New Roman"/>
      <w:color w:val="000000"/>
      <w:sz w:val="24"/>
    </w:rPr>
  </w:style>
  <w:style w:type="paragraph" w:styleId="Corpotesto">
    <w:name w:val="Body Text"/>
    <w:basedOn w:val="Normale"/>
    <w:link w:val="CorpotestoCarattere"/>
    <w:uiPriority w:val="99"/>
    <w:semiHidden/>
    <w:unhideWhenUsed/>
    <w:rsid w:val="00103397"/>
    <w:pPr>
      <w:spacing w:after="120"/>
    </w:pPr>
  </w:style>
  <w:style w:type="character" w:customStyle="1" w:styleId="CorpotestoCarattere">
    <w:name w:val="Corpo testo Carattere"/>
    <w:link w:val="Corpotesto"/>
    <w:uiPriority w:val="99"/>
    <w:semiHidden/>
    <w:rsid w:val="00103397"/>
    <w:rPr>
      <w:sz w:val="22"/>
      <w:szCs w:val="22"/>
      <w:lang w:eastAsia="en-US"/>
    </w:rPr>
  </w:style>
  <w:style w:type="character" w:customStyle="1" w:styleId="apple-converted-space">
    <w:name w:val="apple-converted-space"/>
    <w:rsid w:val="007010D3"/>
  </w:style>
  <w:style w:type="paragraph" w:customStyle="1" w:styleId="Titolo61">
    <w:name w:val="Titolo 61"/>
    <w:basedOn w:val="Normale"/>
    <w:next w:val="Normale"/>
    <w:uiPriority w:val="9"/>
    <w:semiHidden/>
    <w:unhideWhenUsed/>
    <w:qFormat/>
    <w:rsid w:val="00654D58"/>
    <w:pPr>
      <w:spacing w:before="240" w:after="60" w:line="240" w:lineRule="auto"/>
      <w:outlineLvl w:val="5"/>
    </w:pPr>
    <w:rPr>
      <w:rFonts w:eastAsia="Times New Roman"/>
      <w:b/>
      <w:bCs/>
      <w:noProof/>
    </w:rPr>
  </w:style>
  <w:style w:type="paragraph" w:customStyle="1" w:styleId="Titolo71">
    <w:name w:val="Titolo 71"/>
    <w:basedOn w:val="Normale"/>
    <w:next w:val="Normale"/>
    <w:uiPriority w:val="9"/>
    <w:semiHidden/>
    <w:unhideWhenUsed/>
    <w:qFormat/>
    <w:rsid w:val="00654D58"/>
    <w:pPr>
      <w:spacing w:before="240" w:after="60" w:line="240" w:lineRule="auto"/>
      <w:outlineLvl w:val="6"/>
    </w:pPr>
    <w:rPr>
      <w:rFonts w:eastAsia="Times New Roman"/>
      <w:noProof/>
      <w:sz w:val="24"/>
      <w:szCs w:val="24"/>
    </w:rPr>
  </w:style>
  <w:style w:type="paragraph" w:customStyle="1" w:styleId="Titolo81">
    <w:name w:val="Titolo 81"/>
    <w:basedOn w:val="Normale"/>
    <w:next w:val="Normale"/>
    <w:uiPriority w:val="9"/>
    <w:semiHidden/>
    <w:unhideWhenUsed/>
    <w:qFormat/>
    <w:rsid w:val="00654D58"/>
    <w:pPr>
      <w:spacing w:before="240" w:after="60" w:line="240" w:lineRule="auto"/>
      <w:outlineLvl w:val="7"/>
    </w:pPr>
    <w:rPr>
      <w:rFonts w:eastAsia="Times New Roman"/>
      <w:i/>
      <w:iCs/>
      <w:noProof/>
      <w:sz w:val="24"/>
      <w:szCs w:val="24"/>
    </w:rPr>
  </w:style>
  <w:style w:type="paragraph" w:customStyle="1" w:styleId="Titolo91">
    <w:name w:val="Titolo 91"/>
    <w:basedOn w:val="Normale"/>
    <w:next w:val="Normale"/>
    <w:uiPriority w:val="9"/>
    <w:semiHidden/>
    <w:unhideWhenUsed/>
    <w:qFormat/>
    <w:rsid w:val="00654D58"/>
    <w:pPr>
      <w:spacing w:before="240" w:after="60" w:line="240" w:lineRule="auto"/>
      <w:outlineLvl w:val="8"/>
    </w:pPr>
    <w:rPr>
      <w:rFonts w:ascii="Calibri Light" w:eastAsia="Times New Roman" w:hAnsi="Calibri Light"/>
      <w:noProof/>
    </w:rPr>
  </w:style>
  <w:style w:type="character" w:customStyle="1" w:styleId="Titolo1Carattere">
    <w:name w:val="Titolo 1 Carattere"/>
    <w:link w:val="Titolo1"/>
    <w:uiPriority w:val="9"/>
    <w:rsid w:val="00654D58"/>
    <w:rPr>
      <w:rFonts w:ascii="Times New Roman" w:eastAsia="Times New Roman" w:hAnsi="Times New Roman"/>
      <w:b/>
      <w:sz w:val="24"/>
      <w:szCs w:val="22"/>
      <w:lang w:eastAsia="en-US"/>
    </w:rPr>
  </w:style>
  <w:style w:type="character" w:customStyle="1" w:styleId="Titolo2Carattere">
    <w:name w:val="Titolo 2 Carattere"/>
    <w:link w:val="Titolo2"/>
    <w:uiPriority w:val="9"/>
    <w:rsid w:val="00654D58"/>
    <w:rPr>
      <w:rFonts w:ascii="Times New Roman" w:eastAsia="Times New Roman" w:hAnsi="Times New Roman"/>
      <w:b/>
      <w:sz w:val="24"/>
      <w:szCs w:val="22"/>
      <w:lang w:eastAsia="en-US"/>
    </w:rPr>
  </w:style>
  <w:style w:type="character" w:customStyle="1" w:styleId="Titolo3Carattere">
    <w:name w:val="Titolo 3 Carattere"/>
    <w:link w:val="Titolo3"/>
    <w:uiPriority w:val="9"/>
    <w:rsid w:val="00654D58"/>
    <w:rPr>
      <w:rFonts w:ascii="Times New Roman" w:hAnsi="Times New Roman"/>
      <w:b/>
      <w:sz w:val="24"/>
      <w:szCs w:val="22"/>
      <w:lang w:eastAsia="en-US"/>
    </w:rPr>
  </w:style>
  <w:style w:type="character" w:customStyle="1" w:styleId="Titolo4Carattere">
    <w:name w:val="Titolo 4 Carattere"/>
    <w:link w:val="Titolo4"/>
    <w:uiPriority w:val="9"/>
    <w:rsid w:val="00654D58"/>
    <w:rPr>
      <w:rFonts w:ascii="Times New Roman" w:hAnsi="Times New Roman"/>
      <w:b/>
      <w:sz w:val="24"/>
      <w:szCs w:val="22"/>
      <w:lang w:eastAsia="en-US"/>
    </w:rPr>
  </w:style>
  <w:style w:type="character" w:customStyle="1" w:styleId="Titolo5Carattere">
    <w:name w:val="Titolo 5 Carattere"/>
    <w:link w:val="Titolo5"/>
    <w:uiPriority w:val="9"/>
    <w:rsid w:val="00654D58"/>
    <w:rPr>
      <w:rFonts w:ascii="Times New Roman" w:hAnsi="Times New Roman"/>
      <w:b/>
      <w:sz w:val="24"/>
      <w:szCs w:val="22"/>
      <w:lang w:eastAsia="en-US"/>
    </w:rPr>
  </w:style>
  <w:style w:type="character" w:customStyle="1" w:styleId="Titolo6Carattere">
    <w:name w:val="Titolo 6 Carattere"/>
    <w:link w:val="Titolo6"/>
    <w:uiPriority w:val="9"/>
    <w:semiHidden/>
    <w:rsid w:val="00654D58"/>
    <w:rPr>
      <w:rFonts w:ascii="Calibri" w:eastAsia="Times New Roman" w:hAnsi="Calibri" w:cs="Times New Roman"/>
      <w:b/>
      <w:bCs/>
      <w:noProof/>
      <w:sz w:val="22"/>
      <w:szCs w:val="22"/>
    </w:rPr>
  </w:style>
  <w:style w:type="character" w:customStyle="1" w:styleId="Titolo7Carattere">
    <w:name w:val="Titolo 7 Carattere"/>
    <w:link w:val="Titolo7"/>
    <w:uiPriority w:val="9"/>
    <w:semiHidden/>
    <w:rsid w:val="00654D58"/>
    <w:rPr>
      <w:rFonts w:ascii="Calibri" w:eastAsia="Times New Roman" w:hAnsi="Calibri" w:cs="Times New Roman"/>
      <w:noProof/>
      <w:sz w:val="24"/>
      <w:szCs w:val="24"/>
    </w:rPr>
  </w:style>
  <w:style w:type="character" w:customStyle="1" w:styleId="Titolo8Carattere">
    <w:name w:val="Titolo 8 Carattere"/>
    <w:link w:val="Titolo8"/>
    <w:uiPriority w:val="9"/>
    <w:semiHidden/>
    <w:rsid w:val="00654D58"/>
    <w:rPr>
      <w:rFonts w:ascii="Calibri" w:eastAsia="Times New Roman" w:hAnsi="Calibri" w:cs="Times New Roman"/>
      <w:i/>
      <w:iCs/>
      <w:noProof/>
      <w:sz w:val="24"/>
      <w:szCs w:val="24"/>
    </w:rPr>
  </w:style>
  <w:style w:type="character" w:customStyle="1" w:styleId="Titolo9Carattere">
    <w:name w:val="Titolo 9 Carattere"/>
    <w:link w:val="Titolo9"/>
    <w:uiPriority w:val="9"/>
    <w:semiHidden/>
    <w:rsid w:val="00654D58"/>
    <w:rPr>
      <w:rFonts w:ascii="Calibri Light" w:eastAsia="Times New Roman" w:hAnsi="Calibri Light" w:cs="Times New Roman"/>
      <w:noProof/>
      <w:sz w:val="22"/>
      <w:szCs w:val="22"/>
    </w:rPr>
  </w:style>
  <w:style w:type="paragraph" w:customStyle="1" w:styleId="Indirizzodestinatario1">
    <w:name w:val="Indirizzo destinatario1"/>
    <w:basedOn w:val="Normale"/>
    <w:next w:val="Indirizzodestinatario"/>
    <w:semiHidden/>
    <w:rsid w:val="00654D58"/>
    <w:pPr>
      <w:framePr w:w="7920" w:h="1980" w:hRule="exact" w:hSpace="141" w:wrap="auto" w:hAnchor="page" w:xAlign="center" w:yAlign="bottom"/>
      <w:spacing w:after="0" w:line="240" w:lineRule="auto"/>
      <w:ind w:left="2880"/>
    </w:pPr>
    <w:rPr>
      <w:rFonts w:ascii="Times New Roman" w:hAnsi="Times New Roman"/>
      <w:noProof/>
    </w:rPr>
  </w:style>
  <w:style w:type="paragraph" w:customStyle="1" w:styleId="Didascalia1">
    <w:name w:val="Didascalia1"/>
    <w:basedOn w:val="Normale"/>
    <w:next w:val="Normale"/>
    <w:uiPriority w:val="35"/>
    <w:semiHidden/>
    <w:unhideWhenUsed/>
    <w:qFormat/>
    <w:rsid w:val="00654D58"/>
    <w:pPr>
      <w:spacing w:after="0" w:line="240" w:lineRule="auto"/>
    </w:pPr>
    <w:rPr>
      <w:rFonts w:ascii="Times New Roman" w:hAnsi="Times New Roman"/>
      <w:b/>
      <w:bCs/>
      <w:noProof/>
      <w:sz w:val="20"/>
      <w:szCs w:val="20"/>
    </w:rPr>
  </w:style>
  <w:style w:type="character" w:customStyle="1" w:styleId="TitoloCarattere">
    <w:name w:val="Titolo Carattere"/>
    <w:link w:val="Titolo"/>
    <w:uiPriority w:val="10"/>
    <w:rsid w:val="00654D58"/>
    <w:rPr>
      <w:rFonts w:ascii="Times New Roman" w:hAnsi="Times New Roman"/>
      <w:b/>
      <w:sz w:val="22"/>
      <w:szCs w:val="22"/>
      <w:lang w:eastAsia="en-US"/>
    </w:rPr>
  </w:style>
  <w:style w:type="paragraph" w:customStyle="1" w:styleId="Sottotitolo1">
    <w:name w:val="Sottotitolo1"/>
    <w:basedOn w:val="Normale"/>
    <w:next w:val="Normale"/>
    <w:uiPriority w:val="11"/>
    <w:qFormat/>
    <w:rsid w:val="00654D58"/>
    <w:pPr>
      <w:spacing w:after="60" w:line="240" w:lineRule="auto"/>
      <w:jc w:val="center"/>
      <w:outlineLvl w:val="1"/>
    </w:pPr>
    <w:rPr>
      <w:rFonts w:ascii="Calibri Light" w:eastAsia="Times New Roman" w:hAnsi="Calibri Light"/>
      <w:noProof/>
      <w:sz w:val="24"/>
      <w:szCs w:val="24"/>
    </w:rPr>
  </w:style>
  <w:style w:type="character" w:customStyle="1" w:styleId="SottotitoloCarattere">
    <w:name w:val="Sottotitolo Carattere"/>
    <w:link w:val="Sottotitolo"/>
    <w:uiPriority w:val="11"/>
    <w:rsid w:val="00654D58"/>
    <w:rPr>
      <w:rFonts w:ascii="Calibri Light" w:eastAsia="Times New Roman" w:hAnsi="Calibri Light" w:cs="Times New Roman"/>
      <w:noProof/>
      <w:sz w:val="24"/>
      <w:szCs w:val="24"/>
    </w:rPr>
  </w:style>
  <w:style w:type="character" w:styleId="Enfasigrassetto">
    <w:name w:val="Strong"/>
    <w:uiPriority w:val="22"/>
    <w:qFormat/>
    <w:rsid w:val="00654D58"/>
    <w:rPr>
      <w:b/>
      <w:bCs/>
    </w:rPr>
  </w:style>
  <w:style w:type="character" w:styleId="Enfasicorsivo">
    <w:name w:val="Emphasis"/>
    <w:uiPriority w:val="20"/>
    <w:qFormat/>
    <w:rsid w:val="00654D58"/>
    <w:rPr>
      <w:i/>
      <w:iCs/>
    </w:rPr>
  </w:style>
  <w:style w:type="paragraph" w:customStyle="1" w:styleId="Nessunaspaziatura1">
    <w:name w:val="Nessuna spaziatura1"/>
    <w:next w:val="Nessunaspaziatura"/>
    <w:uiPriority w:val="1"/>
    <w:qFormat/>
    <w:rsid w:val="00654D58"/>
    <w:rPr>
      <w:rFonts w:ascii="Times New Roman" w:hAnsi="Times New Roman"/>
      <w:sz w:val="22"/>
      <w:szCs w:val="22"/>
      <w:lang w:val="en-US" w:eastAsia="en-US"/>
    </w:rPr>
  </w:style>
  <w:style w:type="paragraph" w:customStyle="1" w:styleId="Citazione1">
    <w:name w:val="Citazione1"/>
    <w:basedOn w:val="Normale"/>
    <w:next w:val="Normale"/>
    <w:uiPriority w:val="29"/>
    <w:qFormat/>
    <w:rsid w:val="00654D58"/>
    <w:pPr>
      <w:spacing w:before="200" w:after="160" w:line="240" w:lineRule="auto"/>
      <w:ind w:left="864" w:right="864"/>
      <w:jc w:val="center"/>
    </w:pPr>
    <w:rPr>
      <w:rFonts w:ascii="Times New Roman" w:hAnsi="Times New Roman"/>
      <w:i/>
      <w:iCs/>
      <w:noProof/>
      <w:color w:val="404040"/>
    </w:rPr>
  </w:style>
  <w:style w:type="character" w:customStyle="1" w:styleId="CitazioneCarattere">
    <w:name w:val="Citazione Carattere"/>
    <w:link w:val="Citazione"/>
    <w:uiPriority w:val="29"/>
    <w:rsid w:val="00654D58"/>
    <w:rPr>
      <w:i/>
      <w:iCs/>
      <w:noProof/>
      <w:color w:val="404040"/>
      <w:sz w:val="22"/>
      <w:szCs w:val="22"/>
    </w:rPr>
  </w:style>
  <w:style w:type="paragraph" w:customStyle="1" w:styleId="Citazioneintensa1">
    <w:name w:val="Citazione intensa1"/>
    <w:basedOn w:val="Normale"/>
    <w:next w:val="Normale"/>
    <w:uiPriority w:val="30"/>
    <w:qFormat/>
    <w:rsid w:val="00654D58"/>
    <w:pPr>
      <w:pBdr>
        <w:top w:val="single" w:sz="4" w:space="10" w:color="5B9BD5"/>
        <w:bottom w:val="single" w:sz="4" w:space="10" w:color="5B9BD5"/>
      </w:pBdr>
      <w:spacing w:before="360" w:after="360" w:line="240" w:lineRule="auto"/>
      <w:ind w:left="864" w:right="864"/>
      <w:jc w:val="center"/>
    </w:pPr>
    <w:rPr>
      <w:rFonts w:ascii="Times New Roman" w:hAnsi="Times New Roman"/>
      <w:i/>
      <w:iCs/>
      <w:noProof/>
      <w:color w:val="5B9BD5"/>
    </w:rPr>
  </w:style>
  <w:style w:type="character" w:customStyle="1" w:styleId="CitazioneintensaCarattere">
    <w:name w:val="Citazione intensa Carattere"/>
    <w:link w:val="Citazioneintensa"/>
    <w:uiPriority w:val="30"/>
    <w:rsid w:val="00654D58"/>
    <w:rPr>
      <w:i/>
      <w:iCs/>
      <w:noProof/>
      <w:color w:val="5B9BD5"/>
      <w:sz w:val="22"/>
      <w:szCs w:val="22"/>
    </w:rPr>
  </w:style>
  <w:style w:type="character" w:customStyle="1" w:styleId="Enfasidelicata1">
    <w:name w:val="Enfasi delicata1"/>
    <w:uiPriority w:val="19"/>
    <w:qFormat/>
    <w:rsid w:val="00654D58"/>
    <w:rPr>
      <w:i/>
      <w:iCs/>
      <w:color w:val="404040"/>
    </w:rPr>
  </w:style>
  <w:style w:type="character" w:customStyle="1" w:styleId="Enfasiintensa1">
    <w:name w:val="Enfasi intensa1"/>
    <w:uiPriority w:val="21"/>
    <w:qFormat/>
    <w:rsid w:val="00654D58"/>
    <w:rPr>
      <w:i/>
      <w:iCs/>
      <w:color w:val="5B9BD5"/>
    </w:rPr>
  </w:style>
  <w:style w:type="character" w:customStyle="1" w:styleId="Riferimentodelicato1">
    <w:name w:val="Riferimento delicato1"/>
    <w:uiPriority w:val="31"/>
    <w:qFormat/>
    <w:rsid w:val="00654D58"/>
    <w:rPr>
      <w:smallCaps/>
      <w:color w:val="5A5A5A"/>
    </w:rPr>
  </w:style>
  <w:style w:type="character" w:customStyle="1" w:styleId="Riferimentointenso1">
    <w:name w:val="Riferimento intenso1"/>
    <w:uiPriority w:val="32"/>
    <w:qFormat/>
    <w:rsid w:val="00654D58"/>
    <w:rPr>
      <w:b/>
      <w:bCs/>
      <w:smallCaps/>
      <w:color w:val="5B9BD5"/>
      <w:spacing w:val="5"/>
    </w:rPr>
  </w:style>
  <w:style w:type="character" w:styleId="Titolodellibro">
    <w:name w:val="Book Title"/>
    <w:uiPriority w:val="33"/>
    <w:qFormat/>
    <w:rsid w:val="00654D58"/>
    <w:rPr>
      <w:b/>
      <w:bCs/>
      <w:i/>
      <w:iCs/>
      <w:spacing w:val="5"/>
    </w:rPr>
  </w:style>
  <w:style w:type="paragraph" w:customStyle="1" w:styleId="Titolosommario1">
    <w:name w:val="Titolo sommario1"/>
    <w:basedOn w:val="Titolo1"/>
    <w:next w:val="Normale"/>
    <w:uiPriority w:val="39"/>
    <w:semiHidden/>
    <w:unhideWhenUsed/>
    <w:qFormat/>
    <w:rsid w:val="00654D58"/>
    <w:pPr>
      <w:spacing w:before="240" w:after="60" w:line="240" w:lineRule="auto"/>
      <w:ind w:left="0" w:right="0"/>
      <w:jc w:val="left"/>
      <w:outlineLvl w:val="9"/>
    </w:pPr>
    <w:rPr>
      <w:rFonts w:ascii="Calibri Light" w:hAnsi="Calibri Light"/>
      <w:bCs/>
      <w:noProof/>
      <w:kern w:val="32"/>
      <w:sz w:val="32"/>
      <w:szCs w:val="32"/>
    </w:rPr>
  </w:style>
  <w:style w:type="paragraph" w:styleId="PreformattatoHTML">
    <w:name w:val="HTML Preformatted"/>
    <w:basedOn w:val="Normale"/>
    <w:link w:val="PreformattatoHTMLCarattere"/>
    <w:uiPriority w:val="99"/>
    <w:unhideWhenUsed/>
    <w:rsid w:val="00654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link w:val="PreformattatoHTML"/>
    <w:uiPriority w:val="99"/>
    <w:rsid w:val="00654D58"/>
    <w:rPr>
      <w:rFonts w:ascii="Courier New" w:eastAsia="Times New Roman" w:hAnsi="Courier New" w:cs="Courier New"/>
    </w:rPr>
  </w:style>
  <w:style w:type="character" w:customStyle="1" w:styleId="PreformattatoHTMLCarattere1">
    <w:name w:val="Preformattato HTML Carattere1"/>
    <w:uiPriority w:val="99"/>
    <w:semiHidden/>
    <w:rsid w:val="00654D58"/>
    <w:rPr>
      <w:rFonts w:ascii="Consolas" w:hAnsi="Consolas" w:cs="Consolas"/>
      <w:sz w:val="20"/>
      <w:szCs w:val="20"/>
    </w:rPr>
  </w:style>
  <w:style w:type="character" w:styleId="Collegamentoipertestuale">
    <w:name w:val="Hyperlink"/>
    <w:uiPriority w:val="99"/>
    <w:unhideWhenUsed/>
    <w:rsid w:val="00654D58"/>
    <w:rPr>
      <w:color w:val="0000FF"/>
      <w:u w:val="single"/>
    </w:rPr>
  </w:style>
  <w:style w:type="paragraph" w:customStyle="1" w:styleId="NormaleWeb1">
    <w:name w:val="Normale (Web)1"/>
    <w:basedOn w:val="Normale"/>
    <w:next w:val="NormaleWeb"/>
    <w:uiPriority w:val="99"/>
    <w:unhideWhenUsed/>
    <w:rsid w:val="00654D58"/>
    <w:pPr>
      <w:spacing w:before="100" w:beforeAutospacing="1" w:after="100" w:afterAutospacing="1" w:line="240" w:lineRule="auto"/>
    </w:pPr>
    <w:rPr>
      <w:rFonts w:ascii="Times New Roman" w:hAnsi="Times New Roman"/>
      <w:sz w:val="24"/>
      <w:szCs w:val="24"/>
      <w:lang w:eastAsia="it-IT"/>
    </w:rPr>
  </w:style>
  <w:style w:type="character" w:customStyle="1" w:styleId="rosso2">
    <w:name w:val="rosso2"/>
    <w:rsid w:val="00654D58"/>
    <w:rPr>
      <w:b w:val="0"/>
      <w:bCs w:val="0"/>
      <w:color w:val="FF0000"/>
    </w:rPr>
  </w:style>
  <w:style w:type="character" w:customStyle="1" w:styleId="riferimento2">
    <w:name w:val="riferimento2"/>
    <w:rsid w:val="00654D58"/>
    <w:rPr>
      <w:color w:val="4A970B"/>
    </w:rPr>
  </w:style>
  <w:style w:type="character" w:customStyle="1" w:styleId="riferimento">
    <w:name w:val="riferimento"/>
    <w:rsid w:val="00654D58"/>
  </w:style>
  <w:style w:type="character" w:customStyle="1" w:styleId="righetta">
    <w:name w:val="righetta"/>
    <w:rsid w:val="00654D58"/>
  </w:style>
  <w:style w:type="character" w:customStyle="1" w:styleId="righettadx">
    <w:name w:val="righetta_dx"/>
    <w:rsid w:val="00654D58"/>
  </w:style>
  <w:style w:type="character" w:customStyle="1" w:styleId="dentro">
    <w:name w:val="dentro"/>
    <w:rsid w:val="00654D58"/>
  </w:style>
  <w:style w:type="character" w:customStyle="1" w:styleId="Titolo6Carattere1">
    <w:name w:val="Titolo 6 Carattere1"/>
    <w:uiPriority w:val="9"/>
    <w:semiHidden/>
    <w:rsid w:val="00654D58"/>
    <w:rPr>
      <w:rFonts w:ascii="Calibri" w:eastAsia="Times New Roman" w:hAnsi="Calibri" w:cs="Times New Roman"/>
      <w:b/>
      <w:bCs/>
      <w:sz w:val="22"/>
      <w:szCs w:val="22"/>
      <w:lang w:eastAsia="en-US"/>
    </w:rPr>
  </w:style>
  <w:style w:type="character" w:customStyle="1" w:styleId="Titolo7Carattere1">
    <w:name w:val="Titolo 7 Carattere1"/>
    <w:uiPriority w:val="9"/>
    <w:semiHidden/>
    <w:rsid w:val="00654D58"/>
    <w:rPr>
      <w:rFonts w:ascii="Calibri" w:eastAsia="Times New Roman" w:hAnsi="Calibri" w:cs="Times New Roman"/>
      <w:sz w:val="24"/>
      <w:szCs w:val="24"/>
      <w:lang w:eastAsia="en-US"/>
    </w:rPr>
  </w:style>
  <w:style w:type="character" w:customStyle="1" w:styleId="Titolo8Carattere1">
    <w:name w:val="Titolo 8 Carattere1"/>
    <w:uiPriority w:val="9"/>
    <w:semiHidden/>
    <w:rsid w:val="00654D58"/>
    <w:rPr>
      <w:rFonts w:ascii="Calibri" w:eastAsia="Times New Roman" w:hAnsi="Calibri" w:cs="Times New Roman"/>
      <w:i/>
      <w:iCs/>
      <w:sz w:val="24"/>
      <w:szCs w:val="24"/>
      <w:lang w:eastAsia="en-US"/>
    </w:rPr>
  </w:style>
  <w:style w:type="character" w:customStyle="1" w:styleId="Titolo9Carattere1">
    <w:name w:val="Titolo 9 Carattere1"/>
    <w:uiPriority w:val="9"/>
    <w:semiHidden/>
    <w:rsid w:val="00654D58"/>
    <w:rPr>
      <w:rFonts w:ascii="Calibri Light" w:eastAsia="Times New Roman" w:hAnsi="Calibri Light" w:cs="Times New Roman"/>
      <w:sz w:val="22"/>
      <w:szCs w:val="22"/>
      <w:lang w:eastAsia="en-US"/>
    </w:rPr>
  </w:style>
  <w:style w:type="paragraph" w:styleId="Indirizzodestinatario">
    <w:name w:val="envelope address"/>
    <w:basedOn w:val="Normale"/>
    <w:semiHidden/>
    <w:unhideWhenUsed/>
    <w:rsid w:val="00654D58"/>
    <w:pPr>
      <w:framePr w:w="7920" w:h="1980" w:hRule="exact" w:hSpace="141" w:wrap="auto" w:hAnchor="page" w:xAlign="center" w:yAlign="bottom"/>
      <w:ind w:left="2880"/>
    </w:pPr>
    <w:rPr>
      <w:rFonts w:ascii="Calibri Light" w:eastAsia="Times New Roman" w:hAnsi="Calibri Light"/>
      <w:sz w:val="24"/>
      <w:szCs w:val="24"/>
    </w:rPr>
  </w:style>
  <w:style w:type="paragraph" w:styleId="Sottotitolo">
    <w:name w:val="Subtitle"/>
    <w:basedOn w:val="Normale"/>
    <w:next w:val="Normale"/>
    <w:link w:val="SottotitoloCarattere"/>
    <w:uiPriority w:val="11"/>
    <w:qFormat/>
    <w:rsid w:val="00654D58"/>
    <w:pPr>
      <w:spacing w:after="60"/>
      <w:jc w:val="center"/>
      <w:outlineLvl w:val="1"/>
    </w:pPr>
    <w:rPr>
      <w:rFonts w:ascii="Calibri Light" w:eastAsia="Times New Roman" w:hAnsi="Calibri Light"/>
      <w:noProof/>
      <w:sz w:val="24"/>
      <w:szCs w:val="24"/>
      <w:lang w:eastAsia="it-IT"/>
    </w:rPr>
  </w:style>
  <w:style w:type="character" w:customStyle="1" w:styleId="SottotitoloCarattere1">
    <w:name w:val="Sottotitolo Carattere1"/>
    <w:uiPriority w:val="11"/>
    <w:rsid w:val="00654D58"/>
    <w:rPr>
      <w:rFonts w:ascii="Calibri Light" w:eastAsia="Times New Roman" w:hAnsi="Calibri Light" w:cs="Times New Roman"/>
      <w:sz w:val="24"/>
      <w:szCs w:val="24"/>
      <w:lang w:eastAsia="en-US"/>
    </w:rPr>
  </w:style>
  <w:style w:type="paragraph" w:styleId="Nessunaspaziatura">
    <w:name w:val="No Spacing"/>
    <w:uiPriority w:val="1"/>
    <w:qFormat/>
    <w:rsid w:val="00654D58"/>
    <w:rPr>
      <w:sz w:val="22"/>
      <w:szCs w:val="22"/>
      <w:lang w:eastAsia="en-US"/>
    </w:rPr>
  </w:style>
  <w:style w:type="paragraph" w:styleId="Citazione">
    <w:name w:val="Quote"/>
    <w:basedOn w:val="Normale"/>
    <w:next w:val="Normale"/>
    <w:link w:val="CitazioneCarattere"/>
    <w:uiPriority w:val="29"/>
    <w:qFormat/>
    <w:rsid w:val="00654D58"/>
    <w:pPr>
      <w:spacing w:before="200" w:after="160"/>
      <w:ind w:left="864" w:right="864"/>
      <w:jc w:val="center"/>
    </w:pPr>
    <w:rPr>
      <w:i/>
      <w:iCs/>
      <w:noProof/>
      <w:color w:val="404040"/>
      <w:lang w:eastAsia="it-IT"/>
    </w:rPr>
  </w:style>
  <w:style w:type="character" w:customStyle="1" w:styleId="CitazioneCarattere1">
    <w:name w:val="Citazione Carattere1"/>
    <w:uiPriority w:val="29"/>
    <w:rsid w:val="00654D58"/>
    <w:rPr>
      <w:i/>
      <w:iCs/>
      <w:color w:val="404040"/>
      <w:sz w:val="22"/>
      <w:szCs w:val="22"/>
      <w:lang w:eastAsia="en-US"/>
    </w:rPr>
  </w:style>
  <w:style w:type="paragraph" w:styleId="Citazioneintensa">
    <w:name w:val="Intense Quote"/>
    <w:basedOn w:val="Normale"/>
    <w:next w:val="Normale"/>
    <w:link w:val="CitazioneintensaCarattere"/>
    <w:uiPriority w:val="30"/>
    <w:qFormat/>
    <w:rsid w:val="00654D58"/>
    <w:pPr>
      <w:pBdr>
        <w:top w:val="single" w:sz="4" w:space="10" w:color="5B9BD5"/>
        <w:bottom w:val="single" w:sz="4" w:space="10" w:color="5B9BD5"/>
      </w:pBdr>
      <w:spacing w:before="360" w:after="360"/>
      <w:ind w:left="864" w:right="864"/>
      <w:jc w:val="center"/>
    </w:pPr>
    <w:rPr>
      <w:i/>
      <w:iCs/>
      <w:noProof/>
      <w:color w:val="5B9BD5"/>
      <w:lang w:eastAsia="it-IT"/>
    </w:rPr>
  </w:style>
  <w:style w:type="character" w:customStyle="1" w:styleId="CitazioneintensaCarattere1">
    <w:name w:val="Citazione intensa Carattere1"/>
    <w:uiPriority w:val="30"/>
    <w:rsid w:val="00654D58"/>
    <w:rPr>
      <w:i/>
      <w:iCs/>
      <w:color w:val="5B9BD5"/>
      <w:sz w:val="22"/>
      <w:szCs w:val="22"/>
      <w:lang w:eastAsia="en-US"/>
    </w:rPr>
  </w:style>
  <w:style w:type="character" w:styleId="Enfasidelicata">
    <w:name w:val="Subtle Emphasis"/>
    <w:uiPriority w:val="19"/>
    <w:qFormat/>
    <w:rsid w:val="00654D58"/>
    <w:rPr>
      <w:i/>
      <w:iCs/>
      <w:color w:val="404040"/>
    </w:rPr>
  </w:style>
  <w:style w:type="character" w:styleId="Enfasiintensa">
    <w:name w:val="Intense Emphasis"/>
    <w:uiPriority w:val="21"/>
    <w:qFormat/>
    <w:rsid w:val="00654D58"/>
    <w:rPr>
      <w:i/>
      <w:iCs/>
      <w:color w:val="5B9BD5"/>
    </w:rPr>
  </w:style>
  <w:style w:type="character" w:styleId="Riferimentodelicato">
    <w:name w:val="Subtle Reference"/>
    <w:uiPriority w:val="31"/>
    <w:qFormat/>
    <w:rsid w:val="00654D58"/>
    <w:rPr>
      <w:smallCaps/>
      <w:color w:val="5A5A5A"/>
    </w:rPr>
  </w:style>
  <w:style w:type="character" w:styleId="Riferimentointenso">
    <w:name w:val="Intense Reference"/>
    <w:uiPriority w:val="32"/>
    <w:qFormat/>
    <w:rsid w:val="00654D58"/>
    <w:rPr>
      <w:b/>
      <w:bCs/>
      <w:smallCaps/>
      <w:color w:val="5B9BD5"/>
      <w:spacing w:val="5"/>
    </w:rPr>
  </w:style>
  <w:style w:type="paragraph" w:styleId="NormaleWeb">
    <w:name w:val="Normal (Web)"/>
    <w:basedOn w:val="Normale"/>
    <w:uiPriority w:val="99"/>
    <w:semiHidden/>
    <w:unhideWhenUsed/>
    <w:rsid w:val="00654D58"/>
    <w:rPr>
      <w:rFonts w:ascii="Times New Roman" w:hAnsi="Times New Roman"/>
      <w:sz w:val="24"/>
      <w:szCs w:val="24"/>
    </w:rPr>
  </w:style>
  <w:style w:type="paragraph" w:styleId="Testonotaapidipagina">
    <w:name w:val="footnote text"/>
    <w:basedOn w:val="Normale"/>
    <w:link w:val="TestonotaapidipaginaCarattere"/>
    <w:uiPriority w:val="99"/>
    <w:semiHidden/>
    <w:unhideWhenUsed/>
    <w:rsid w:val="004F21C0"/>
    <w:pPr>
      <w:spacing w:after="0" w:line="240" w:lineRule="auto"/>
    </w:pPr>
    <w:rPr>
      <w:rFonts w:ascii="Times New Roman" w:eastAsia="PMingLiU" w:hAnsi="Times New Roman"/>
      <w:sz w:val="20"/>
      <w:szCs w:val="20"/>
      <w:lang w:val="en-US"/>
    </w:rPr>
  </w:style>
  <w:style w:type="character" w:customStyle="1" w:styleId="TestonotaapidipaginaCarattere">
    <w:name w:val="Testo nota a piè di pagina Carattere"/>
    <w:link w:val="Testonotaapidipagina"/>
    <w:uiPriority w:val="99"/>
    <w:semiHidden/>
    <w:rsid w:val="004F21C0"/>
    <w:rPr>
      <w:rFonts w:ascii="Times New Roman" w:eastAsia="PMingLiU" w:hAnsi="Times New Roman"/>
      <w:lang w:val="en-US" w:eastAsia="en-US"/>
    </w:rPr>
  </w:style>
  <w:style w:type="character" w:styleId="Rimandonotaapidipagina">
    <w:name w:val="footnote reference"/>
    <w:semiHidden/>
    <w:unhideWhenUsed/>
    <w:rsid w:val="004F21C0"/>
    <w:rPr>
      <w:vertAlign w:val="superscript"/>
    </w:rPr>
  </w:style>
  <w:style w:type="table" w:styleId="Grigliatabella">
    <w:name w:val="Table Grid"/>
    <w:basedOn w:val="Tabellanormale"/>
    <w:uiPriority w:val="59"/>
    <w:rsid w:val="0021645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link w:val="RientrocorpodeltestoCarattere"/>
    <w:uiPriority w:val="99"/>
    <w:semiHidden/>
    <w:unhideWhenUsed/>
    <w:rsid w:val="003D054A"/>
    <w:pPr>
      <w:spacing w:after="120"/>
      <w:ind w:left="283"/>
    </w:pPr>
  </w:style>
  <w:style w:type="character" w:customStyle="1" w:styleId="RientrocorpodeltestoCarattere">
    <w:name w:val="Rientro corpo del testo Carattere"/>
    <w:link w:val="Rientrocorpodeltesto"/>
    <w:uiPriority w:val="99"/>
    <w:semiHidden/>
    <w:rsid w:val="003D054A"/>
    <w:rPr>
      <w:sz w:val="22"/>
      <w:szCs w:val="22"/>
      <w:lang w:eastAsia="en-US"/>
    </w:rPr>
  </w:style>
  <w:style w:type="paragraph" w:styleId="Corpodeltesto3">
    <w:name w:val="Body Text 3"/>
    <w:basedOn w:val="Normale"/>
    <w:link w:val="Corpodeltesto3Carattere"/>
    <w:uiPriority w:val="99"/>
    <w:semiHidden/>
    <w:unhideWhenUsed/>
    <w:rsid w:val="003D054A"/>
    <w:pPr>
      <w:spacing w:after="120"/>
    </w:pPr>
    <w:rPr>
      <w:sz w:val="16"/>
      <w:szCs w:val="16"/>
    </w:rPr>
  </w:style>
  <w:style w:type="character" w:customStyle="1" w:styleId="Corpodeltesto3Carattere">
    <w:name w:val="Corpo del testo 3 Carattere"/>
    <w:link w:val="Corpodeltesto3"/>
    <w:uiPriority w:val="99"/>
    <w:semiHidden/>
    <w:rsid w:val="003D054A"/>
    <w:rPr>
      <w:sz w:val="16"/>
      <w:szCs w:val="16"/>
      <w:lang w:eastAsia="en-US"/>
    </w:rPr>
  </w:style>
  <w:style w:type="character" w:styleId="Menzionenonrisolta">
    <w:name w:val="Unresolved Mention"/>
    <w:basedOn w:val="Carpredefinitoparagrafo"/>
    <w:uiPriority w:val="99"/>
    <w:semiHidden/>
    <w:unhideWhenUsed/>
    <w:rsid w:val="002B21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762555">
      <w:bodyDiv w:val="1"/>
      <w:marLeft w:val="0"/>
      <w:marRight w:val="0"/>
      <w:marTop w:val="0"/>
      <w:marBottom w:val="0"/>
      <w:divBdr>
        <w:top w:val="none" w:sz="0" w:space="0" w:color="auto"/>
        <w:left w:val="none" w:sz="0" w:space="0" w:color="auto"/>
        <w:bottom w:val="none" w:sz="0" w:space="0" w:color="auto"/>
        <w:right w:val="none" w:sz="0" w:space="0" w:color="auto"/>
      </w:divBdr>
    </w:div>
    <w:div w:id="138013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xpartecreditoris.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CB795-5D1A-41F6-B2D4-4C5290765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606</Words>
  <Characters>3458</Characters>
  <Application>Microsoft Office Word</Application>
  <DocSecurity>0</DocSecurity>
  <Lines>28</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4056</CharactersWithSpaces>
  <SharedDoc>false</SharedDoc>
  <HLinks>
    <vt:vector size="6" baseType="variant">
      <vt:variant>
        <vt:i4>786446</vt:i4>
      </vt:variant>
      <vt:variant>
        <vt:i4>0</vt:i4>
      </vt:variant>
      <vt:variant>
        <vt:i4>0</vt:i4>
      </vt:variant>
      <vt:variant>
        <vt:i4>5</vt:i4>
      </vt:variant>
      <vt:variant>
        <vt:lpwstr>http://www.expartecreditoris.it/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 PARTE CREDITORIS</dc:creator>
  <cp:keywords/>
  <cp:lastModifiedBy>antonio de simone</cp:lastModifiedBy>
  <cp:revision>3</cp:revision>
  <cp:lastPrinted>2023-01-09T10:57:00Z</cp:lastPrinted>
  <dcterms:created xsi:type="dcterms:W3CDTF">2023-01-09T10:57:00Z</dcterms:created>
  <dcterms:modified xsi:type="dcterms:W3CDTF">2023-01-09T10:57:00Z</dcterms:modified>
</cp:coreProperties>
</file>